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8CA" w:rsidRDefault="002F08CA" w:rsidP="002F08CA">
      <w:pPr>
        <w:spacing w:after="0" w:line="480" w:lineRule="auto"/>
        <w:jc w:val="center"/>
        <w:rPr>
          <w:rFonts w:ascii="Times New Roman" w:eastAsia="Times New Roman" w:hAnsi="Times New Roman" w:cs="Times New Roman"/>
          <w:sz w:val="24"/>
          <w:szCs w:val="24"/>
        </w:rPr>
      </w:pPr>
    </w:p>
    <w:p w:rsidR="002F08CA" w:rsidRDefault="002F08CA" w:rsidP="002F08CA">
      <w:pPr>
        <w:spacing w:after="0" w:line="480" w:lineRule="auto"/>
        <w:jc w:val="center"/>
        <w:rPr>
          <w:rFonts w:ascii="Times New Roman" w:eastAsia="Times New Roman" w:hAnsi="Times New Roman" w:cs="Times New Roman"/>
          <w:sz w:val="24"/>
          <w:szCs w:val="24"/>
        </w:rPr>
      </w:pPr>
    </w:p>
    <w:p w:rsidR="002F08CA" w:rsidRDefault="002F08CA" w:rsidP="002F08CA">
      <w:pPr>
        <w:spacing w:after="0" w:line="480" w:lineRule="auto"/>
        <w:jc w:val="center"/>
        <w:rPr>
          <w:rFonts w:ascii="Times New Roman" w:eastAsia="Times New Roman" w:hAnsi="Times New Roman" w:cs="Times New Roman"/>
          <w:sz w:val="24"/>
          <w:szCs w:val="24"/>
        </w:rPr>
      </w:pPr>
    </w:p>
    <w:p w:rsidR="002F08CA" w:rsidRDefault="002F08CA" w:rsidP="002F08CA">
      <w:pPr>
        <w:spacing w:after="0" w:line="480" w:lineRule="auto"/>
        <w:jc w:val="center"/>
        <w:rPr>
          <w:rFonts w:ascii="Times New Roman" w:eastAsia="Times New Roman" w:hAnsi="Times New Roman" w:cs="Times New Roman"/>
          <w:sz w:val="24"/>
          <w:szCs w:val="24"/>
        </w:rPr>
      </w:pPr>
    </w:p>
    <w:p w:rsidR="002F08CA" w:rsidRDefault="002F08CA" w:rsidP="002F08CA">
      <w:pPr>
        <w:spacing w:after="0" w:line="480" w:lineRule="auto"/>
        <w:jc w:val="center"/>
        <w:rPr>
          <w:rFonts w:ascii="Times New Roman" w:eastAsia="Times New Roman" w:hAnsi="Times New Roman" w:cs="Times New Roman"/>
          <w:sz w:val="24"/>
          <w:szCs w:val="24"/>
        </w:rPr>
      </w:pPr>
    </w:p>
    <w:p w:rsidR="002F08CA" w:rsidRDefault="002F08CA" w:rsidP="002F08CA">
      <w:pPr>
        <w:spacing w:after="0" w:line="480" w:lineRule="auto"/>
        <w:jc w:val="center"/>
        <w:rPr>
          <w:rFonts w:ascii="Times New Roman" w:eastAsia="Times New Roman" w:hAnsi="Times New Roman" w:cs="Times New Roman"/>
          <w:sz w:val="24"/>
          <w:szCs w:val="24"/>
        </w:rPr>
      </w:pPr>
    </w:p>
    <w:p w:rsidR="002F08CA" w:rsidRDefault="00EE2C0E" w:rsidP="002F08C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Communication </w:t>
      </w:r>
    </w:p>
    <w:p w:rsidR="002F08CA" w:rsidRDefault="00EE2C0E" w:rsidP="002F08C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2F08CA" w:rsidRDefault="00EE2C0E" w:rsidP="002F08C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2F08CA" w:rsidRDefault="00EE2C0E" w:rsidP="002F08C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Name</w:t>
      </w:r>
    </w:p>
    <w:p w:rsidR="002F08CA" w:rsidRDefault="00EE2C0E" w:rsidP="002F08C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2F08CA" w:rsidRDefault="00EE2C0E" w:rsidP="002F08CA">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Date</w:t>
      </w:r>
    </w:p>
    <w:p w:rsidR="002F08CA" w:rsidRDefault="00EE2C0E" w:rsidP="002F08C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2F08CA" w:rsidRDefault="00EE2C0E" w:rsidP="00484D94">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Communication </w:t>
      </w:r>
    </w:p>
    <w:p w:rsidR="00484D94" w:rsidRPr="00484D94" w:rsidRDefault="00EE2C0E" w:rsidP="00484D94">
      <w:pPr>
        <w:spacing w:after="0" w:line="480" w:lineRule="auto"/>
        <w:ind w:firstLine="720"/>
        <w:jc w:val="center"/>
        <w:rPr>
          <w:rFonts w:ascii="Times New Roman" w:hAnsi="Times New Roman" w:cs="Times New Roman"/>
          <w:b/>
          <w:sz w:val="24"/>
          <w:szCs w:val="24"/>
        </w:rPr>
      </w:pPr>
      <w:r w:rsidRPr="00484D94">
        <w:rPr>
          <w:rFonts w:ascii="Times New Roman" w:hAnsi="Times New Roman" w:cs="Times New Roman"/>
          <w:b/>
          <w:sz w:val="24"/>
          <w:szCs w:val="24"/>
        </w:rPr>
        <w:t>Question 1</w:t>
      </w:r>
    </w:p>
    <w:p w:rsidR="00FE3DFF" w:rsidRPr="00484D94" w:rsidRDefault="00EE2C0E" w:rsidP="00484D94">
      <w:pPr>
        <w:spacing w:after="0" w:line="480" w:lineRule="auto"/>
        <w:ind w:firstLine="720"/>
        <w:jc w:val="both"/>
        <w:rPr>
          <w:rFonts w:ascii="Times New Roman" w:hAnsi="Times New Roman" w:cs="Times New Roman"/>
          <w:sz w:val="24"/>
          <w:szCs w:val="24"/>
        </w:rPr>
      </w:pPr>
      <w:r w:rsidRPr="00484D94">
        <w:rPr>
          <w:rFonts w:ascii="Times New Roman" w:hAnsi="Times New Roman" w:cs="Times New Roman"/>
          <w:sz w:val="24"/>
          <w:szCs w:val="24"/>
        </w:rPr>
        <w:t xml:space="preserve">Mainly I feel that the individual </w:t>
      </w:r>
      <w:r w:rsidR="005C7112" w:rsidRPr="00484D94">
        <w:rPr>
          <w:rFonts w:ascii="Times New Roman" w:hAnsi="Times New Roman" w:cs="Times New Roman"/>
          <w:sz w:val="24"/>
          <w:szCs w:val="24"/>
        </w:rPr>
        <w:t>self is</w:t>
      </w:r>
      <w:r w:rsidRPr="00484D94">
        <w:rPr>
          <w:rFonts w:ascii="Times New Roman" w:hAnsi="Times New Roman" w:cs="Times New Roman"/>
          <w:sz w:val="24"/>
          <w:szCs w:val="24"/>
        </w:rPr>
        <w:t xml:space="preserve"> the product of the social interaction we engage in and not the biological or logical preconditions based on the communication. The ego is considered to have a development, which means that at birth, it is absent, but de</w:t>
      </w:r>
      <w:r w:rsidR="00042DC4" w:rsidRPr="00484D94">
        <w:rPr>
          <w:rFonts w:ascii="Times New Roman" w:hAnsi="Times New Roman" w:cs="Times New Roman"/>
          <w:sz w:val="24"/>
          <w:szCs w:val="24"/>
        </w:rPr>
        <w:t>velops as the process continues. The central aspect of the experience is all social activities and expertise. It originates from an individual based on his or her relations to this process. It is considered to be as a whole since it is associated with others in that process.</w:t>
      </w:r>
    </w:p>
    <w:p w:rsidR="00042DC4" w:rsidRPr="00484D94" w:rsidRDefault="00EE2C0E" w:rsidP="00484D94">
      <w:pPr>
        <w:spacing w:after="0" w:line="480" w:lineRule="auto"/>
        <w:ind w:firstLine="720"/>
        <w:jc w:val="both"/>
        <w:rPr>
          <w:rFonts w:ascii="Times New Roman" w:hAnsi="Times New Roman" w:cs="Times New Roman"/>
          <w:sz w:val="24"/>
          <w:szCs w:val="24"/>
        </w:rPr>
      </w:pPr>
      <w:r w:rsidRPr="00484D94">
        <w:rPr>
          <w:rFonts w:ascii="Times New Roman" w:hAnsi="Times New Roman" w:cs="Times New Roman"/>
          <w:sz w:val="24"/>
          <w:szCs w:val="24"/>
        </w:rPr>
        <w:t>We all agree tha</w:t>
      </w:r>
      <w:r w:rsidRPr="00484D94">
        <w:rPr>
          <w:rFonts w:ascii="Times New Roman" w:hAnsi="Times New Roman" w:cs="Times New Roman"/>
          <w:sz w:val="24"/>
          <w:szCs w:val="24"/>
        </w:rPr>
        <w:t xml:space="preserve">t an eye can see the feet, but it cannot view the body as a whole. It goes ahead to argue that we don't see our backs, but what is there is that we can feel certain portions concerning them even if we are agile. We </w:t>
      </w:r>
      <w:r w:rsidR="00191164" w:rsidRPr="00484D94">
        <w:rPr>
          <w:rFonts w:ascii="Times New Roman" w:hAnsi="Times New Roman" w:cs="Times New Roman"/>
          <w:sz w:val="24"/>
          <w:szCs w:val="24"/>
        </w:rPr>
        <w:t>cannot</w:t>
      </w:r>
      <w:r w:rsidRPr="00484D94">
        <w:rPr>
          <w:rFonts w:ascii="Times New Roman" w:hAnsi="Times New Roman" w:cs="Times New Roman"/>
          <w:sz w:val="24"/>
          <w:szCs w:val="24"/>
        </w:rPr>
        <w:t xml:space="preserve"> be able to have the experience of </w:t>
      </w:r>
      <w:r w:rsidRPr="00484D94">
        <w:rPr>
          <w:rFonts w:ascii="Times New Roman" w:hAnsi="Times New Roman" w:cs="Times New Roman"/>
          <w:sz w:val="24"/>
          <w:szCs w:val="24"/>
        </w:rPr>
        <w:t xml:space="preserve">our whole body. The conclusion was that we </w:t>
      </w:r>
      <w:r w:rsidR="00191164" w:rsidRPr="00484D94">
        <w:rPr>
          <w:rFonts w:ascii="Times New Roman" w:hAnsi="Times New Roman" w:cs="Times New Roman"/>
          <w:sz w:val="24"/>
          <w:szCs w:val="24"/>
        </w:rPr>
        <w:t>possess</w:t>
      </w:r>
      <w:r w:rsidRPr="00484D94">
        <w:rPr>
          <w:rFonts w:ascii="Times New Roman" w:hAnsi="Times New Roman" w:cs="Times New Roman"/>
          <w:sz w:val="24"/>
          <w:szCs w:val="24"/>
        </w:rPr>
        <w:t xml:space="preserve"> some skills which are </w:t>
      </w:r>
      <w:r w:rsidR="00191164" w:rsidRPr="00484D94">
        <w:rPr>
          <w:rFonts w:ascii="Times New Roman" w:hAnsi="Times New Roman" w:cs="Times New Roman"/>
          <w:sz w:val="24"/>
          <w:szCs w:val="24"/>
        </w:rPr>
        <w:t>vague</w:t>
      </w:r>
      <w:r w:rsidRPr="00484D94">
        <w:rPr>
          <w:rFonts w:ascii="Times New Roman" w:hAnsi="Times New Roman" w:cs="Times New Roman"/>
          <w:sz w:val="24"/>
          <w:szCs w:val="24"/>
        </w:rPr>
        <w:t xml:space="preserve"> as we </w:t>
      </w:r>
      <w:r w:rsidR="007F7A7F" w:rsidRPr="00484D94">
        <w:rPr>
          <w:rFonts w:ascii="Times New Roman" w:hAnsi="Times New Roman" w:cs="Times New Roman"/>
          <w:sz w:val="24"/>
          <w:szCs w:val="24"/>
        </w:rPr>
        <w:t xml:space="preserve">have </w:t>
      </w:r>
      <w:r w:rsidR="00191164" w:rsidRPr="00484D94">
        <w:rPr>
          <w:rFonts w:ascii="Times New Roman" w:hAnsi="Times New Roman" w:cs="Times New Roman"/>
          <w:sz w:val="24"/>
          <w:szCs w:val="24"/>
        </w:rPr>
        <w:t>difficult</w:t>
      </w:r>
      <w:r w:rsidR="007F7A7F" w:rsidRPr="00484D94">
        <w:rPr>
          <w:rFonts w:ascii="Times New Roman" w:hAnsi="Times New Roman" w:cs="Times New Roman"/>
          <w:sz w:val="24"/>
          <w:szCs w:val="24"/>
        </w:rPr>
        <w:t>y in locating them, but all body experiences are in the self.</w:t>
      </w:r>
      <w:r w:rsidR="00191164" w:rsidRPr="00484D94">
        <w:rPr>
          <w:rFonts w:ascii="Times New Roman" w:hAnsi="Times New Roman" w:cs="Times New Roman"/>
          <w:sz w:val="24"/>
          <w:szCs w:val="24"/>
        </w:rPr>
        <w:t xml:space="preserve"> The hand and the foot are self-organs. It is because we were able to see them even if from the opera glass wrong end to seem to be a strange thing that we fail to recognize as our own.   </w:t>
      </w:r>
    </w:p>
    <w:p w:rsidR="00042DC4" w:rsidRPr="00484D94" w:rsidRDefault="00EE2C0E" w:rsidP="00484D94">
      <w:pPr>
        <w:spacing w:after="0" w:line="480" w:lineRule="auto"/>
        <w:ind w:firstLine="720"/>
        <w:jc w:val="both"/>
        <w:rPr>
          <w:rFonts w:ascii="Times New Roman" w:hAnsi="Times New Roman" w:cs="Times New Roman"/>
          <w:sz w:val="24"/>
          <w:szCs w:val="24"/>
        </w:rPr>
      </w:pPr>
      <w:r w:rsidRPr="00484D94">
        <w:rPr>
          <w:rFonts w:ascii="Times New Roman" w:hAnsi="Times New Roman" w:cs="Times New Roman"/>
          <w:sz w:val="24"/>
          <w:szCs w:val="24"/>
        </w:rPr>
        <w:t>All body parts should separate from the self, and this is because a</w:t>
      </w:r>
      <w:r w:rsidRPr="00484D94">
        <w:rPr>
          <w:rFonts w:ascii="Times New Roman" w:hAnsi="Times New Roman" w:cs="Times New Roman"/>
          <w:sz w:val="24"/>
          <w:szCs w:val="24"/>
        </w:rPr>
        <w:t xml:space="preserve"> human being can lose; </w:t>
      </w:r>
      <w:r w:rsidR="00645744" w:rsidRPr="00484D94">
        <w:rPr>
          <w:rFonts w:ascii="Times New Roman" w:hAnsi="Times New Roman" w:cs="Times New Roman"/>
          <w:sz w:val="24"/>
          <w:szCs w:val="24"/>
        </w:rPr>
        <w:t>let’s</w:t>
      </w:r>
      <w:r w:rsidRPr="00484D94">
        <w:rPr>
          <w:rFonts w:ascii="Times New Roman" w:hAnsi="Times New Roman" w:cs="Times New Roman"/>
          <w:sz w:val="24"/>
          <w:szCs w:val="24"/>
        </w:rPr>
        <w:t xml:space="preserve"> say a given </w:t>
      </w:r>
      <w:r w:rsidR="00645744" w:rsidRPr="00484D94">
        <w:rPr>
          <w:rFonts w:ascii="Times New Roman" w:hAnsi="Times New Roman" w:cs="Times New Roman"/>
          <w:sz w:val="24"/>
          <w:szCs w:val="24"/>
        </w:rPr>
        <w:t>body</w:t>
      </w:r>
      <w:r w:rsidRPr="00484D94">
        <w:rPr>
          <w:rFonts w:ascii="Times New Roman" w:hAnsi="Times New Roman" w:cs="Times New Roman"/>
          <w:sz w:val="24"/>
          <w:szCs w:val="24"/>
        </w:rPr>
        <w:t xml:space="preserve"> part, but he or she will not in position to any severe invasion concerning the self.</w:t>
      </w:r>
      <w:r w:rsidR="00645744" w:rsidRPr="00484D94">
        <w:rPr>
          <w:rFonts w:ascii="Times New Roman" w:hAnsi="Times New Roman" w:cs="Times New Roman"/>
          <w:sz w:val="24"/>
          <w:szCs w:val="24"/>
        </w:rPr>
        <w:t xml:space="preserve"> As such, the little experience we have concerning different body parts can be exact to the </w:t>
      </w:r>
      <w:r w:rsidR="00EF0164" w:rsidRPr="00484D94">
        <w:rPr>
          <w:rFonts w:ascii="Times New Roman" w:hAnsi="Times New Roman" w:cs="Times New Roman"/>
          <w:sz w:val="24"/>
          <w:szCs w:val="24"/>
        </w:rPr>
        <w:t>table's self-experience</w:t>
      </w:r>
      <w:r w:rsidR="00645744" w:rsidRPr="00484D94">
        <w:rPr>
          <w:rFonts w:ascii="Times New Roman" w:hAnsi="Times New Roman" w:cs="Times New Roman"/>
          <w:sz w:val="24"/>
          <w:szCs w:val="24"/>
        </w:rPr>
        <w:t xml:space="preserve">. </w:t>
      </w:r>
      <w:r w:rsidR="00EF0164" w:rsidRPr="00484D94">
        <w:rPr>
          <w:rFonts w:ascii="Times New Roman" w:hAnsi="Times New Roman" w:cs="Times New Roman"/>
          <w:sz w:val="24"/>
          <w:szCs w:val="24"/>
        </w:rPr>
        <w:t xml:space="preserve"> The schedule tends to present a different </w:t>
      </w:r>
      <w:r w:rsidR="00CC0835" w:rsidRPr="00484D94">
        <w:rPr>
          <w:rFonts w:ascii="Times New Roman" w:hAnsi="Times New Roman" w:cs="Times New Roman"/>
          <w:sz w:val="24"/>
          <w:szCs w:val="24"/>
        </w:rPr>
        <w:t>feeling apart from what the hand offers. Therefore, the body does not present experience as a whole; it does as p</w:t>
      </w:r>
      <w:r>
        <w:rPr>
          <w:rFonts w:ascii="Times New Roman" w:hAnsi="Times New Roman" w:cs="Times New Roman"/>
          <w:sz w:val="24"/>
          <w:szCs w:val="24"/>
        </w:rPr>
        <w:t xml:space="preserve">er the sense regarding the self </w:t>
      </w:r>
      <w:r w:rsidRPr="00484D94">
        <w:rPr>
          <w:rFonts w:ascii="Arial" w:hAnsi="Arial" w:cs="Arial"/>
          <w:sz w:val="20"/>
          <w:szCs w:val="20"/>
          <w:shd w:val="clear" w:color="auto" w:fill="FFFFFF"/>
        </w:rPr>
        <w:t>(</w:t>
      </w:r>
      <w:r>
        <w:rPr>
          <w:rFonts w:ascii="Arial" w:hAnsi="Arial" w:cs="Arial"/>
          <w:sz w:val="20"/>
          <w:szCs w:val="20"/>
          <w:shd w:val="clear" w:color="auto" w:fill="FFFFFF"/>
        </w:rPr>
        <w:t>Platt and Scheitle</w:t>
      </w:r>
      <w:r w:rsidRPr="00484D94">
        <w:rPr>
          <w:rFonts w:ascii="Arial" w:hAnsi="Arial" w:cs="Arial"/>
          <w:sz w:val="20"/>
          <w:szCs w:val="20"/>
          <w:shd w:val="clear" w:color="auto" w:fill="FFFFFF"/>
        </w:rPr>
        <w:t xml:space="preserve"> 2019).</w:t>
      </w:r>
    </w:p>
    <w:p w:rsidR="0088459D" w:rsidRDefault="00EE2C0E" w:rsidP="00484D94">
      <w:pPr>
        <w:spacing w:after="0" w:line="480" w:lineRule="auto"/>
        <w:ind w:firstLine="720"/>
        <w:jc w:val="both"/>
        <w:rPr>
          <w:rFonts w:ascii="Times New Roman" w:hAnsi="Times New Roman" w:cs="Times New Roman"/>
          <w:sz w:val="24"/>
          <w:szCs w:val="24"/>
        </w:rPr>
      </w:pPr>
      <w:r w:rsidRPr="00484D94">
        <w:rPr>
          <w:rFonts w:ascii="Times New Roman" w:hAnsi="Times New Roman" w:cs="Times New Roman"/>
          <w:sz w:val="24"/>
          <w:szCs w:val="24"/>
        </w:rPr>
        <w:t xml:space="preserve">This </w:t>
      </w:r>
      <w:r w:rsidR="00BB2556" w:rsidRPr="00484D94">
        <w:rPr>
          <w:rFonts w:ascii="Times New Roman" w:hAnsi="Times New Roman" w:cs="Times New Roman"/>
          <w:sz w:val="24"/>
          <w:szCs w:val="24"/>
        </w:rPr>
        <w:t>reflexed</w:t>
      </w:r>
      <w:r w:rsidRPr="00484D94">
        <w:rPr>
          <w:rFonts w:ascii="Times New Roman" w:hAnsi="Times New Roman" w:cs="Times New Roman"/>
          <w:sz w:val="24"/>
          <w:szCs w:val="24"/>
        </w:rPr>
        <w:t>, therefore, is the one which disting</w:t>
      </w:r>
      <w:r w:rsidRPr="00484D94">
        <w:rPr>
          <w:rFonts w:ascii="Times New Roman" w:hAnsi="Times New Roman" w:cs="Times New Roman"/>
          <w:sz w:val="24"/>
          <w:szCs w:val="24"/>
        </w:rPr>
        <w:t>uishes human consciousness from the animal consciousness. Communication is done mainly through language by using significant symbols; consequently, it is through the use of these meaningful symbols that vital communication achieved. This significant commun</w:t>
      </w:r>
      <w:r w:rsidRPr="00484D94">
        <w:rPr>
          <w:rFonts w:ascii="Times New Roman" w:hAnsi="Times New Roman" w:cs="Times New Roman"/>
          <w:sz w:val="24"/>
          <w:szCs w:val="24"/>
        </w:rPr>
        <w:t xml:space="preserve">ication involves the ability of an individual to consume certain </w:t>
      </w:r>
      <w:r w:rsidR="008A0FCC" w:rsidRPr="00484D94">
        <w:rPr>
          <w:rFonts w:ascii="Times New Roman" w:hAnsi="Times New Roman" w:cs="Times New Roman"/>
          <w:sz w:val="24"/>
          <w:szCs w:val="24"/>
        </w:rPr>
        <w:t>feelings</w:t>
      </w:r>
      <w:r w:rsidRPr="00484D94">
        <w:rPr>
          <w:rFonts w:ascii="Times New Roman" w:hAnsi="Times New Roman" w:cs="Times New Roman"/>
          <w:sz w:val="24"/>
          <w:szCs w:val="24"/>
        </w:rPr>
        <w:t xml:space="preserve"> towards his or her self. From this, the conclusion is that language does present not only the </w:t>
      </w:r>
      <w:r w:rsidR="00B2765F" w:rsidRPr="00484D94">
        <w:rPr>
          <w:rFonts w:ascii="Times New Roman" w:hAnsi="Times New Roman" w:cs="Times New Roman"/>
          <w:sz w:val="24"/>
          <w:szCs w:val="24"/>
        </w:rPr>
        <w:t xml:space="preserve">necessary mechanism but also the </w:t>
      </w:r>
      <w:r w:rsidR="008A0FCC" w:rsidRPr="00484D94">
        <w:rPr>
          <w:rFonts w:ascii="Times New Roman" w:hAnsi="Times New Roman" w:cs="Times New Roman"/>
          <w:sz w:val="24"/>
          <w:szCs w:val="24"/>
        </w:rPr>
        <w:t>self-primary</w:t>
      </w:r>
      <w:r w:rsidR="00B2765F" w:rsidRPr="00484D94">
        <w:rPr>
          <w:rFonts w:ascii="Times New Roman" w:hAnsi="Times New Roman" w:cs="Times New Roman"/>
          <w:sz w:val="24"/>
          <w:szCs w:val="24"/>
        </w:rPr>
        <w:t xml:space="preserve"> social foundation.</w:t>
      </w:r>
      <w:r w:rsidR="00626499" w:rsidRPr="00484D94">
        <w:rPr>
          <w:rFonts w:ascii="Times New Roman" w:hAnsi="Times New Roman" w:cs="Times New Roman"/>
          <w:sz w:val="24"/>
          <w:szCs w:val="24"/>
        </w:rPr>
        <w:t xml:space="preserve"> The game, therefore, becomes m</w:t>
      </w:r>
      <w:r w:rsidR="001657A8" w:rsidRPr="00484D94">
        <w:rPr>
          <w:rFonts w:ascii="Times New Roman" w:hAnsi="Times New Roman" w:cs="Times New Roman"/>
          <w:sz w:val="24"/>
          <w:szCs w:val="24"/>
        </w:rPr>
        <w:t xml:space="preserve">ainly the social process in which </w:t>
      </w:r>
      <w:r w:rsidR="00626499" w:rsidRPr="00484D94">
        <w:rPr>
          <w:rFonts w:ascii="Times New Roman" w:hAnsi="Times New Roman" w:cs="Times New Roman"/>
          <w:sz w:val="24"/>
          <w:szCs w:val="24"/>
        </w:rPr>
        <w:t>someone attains his or her selfhood.</w:t>
      </w:r>
    </w:p>
    <w:p w:rsidR="00B368AB" w:rsidRDefault="00EE2C0E" w:rsidP="00484D9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Even if we all agree that self is the socio-symb</w:t>
      </w:r>
      <w:r w:rsidR="003A6DDF">
        <w:rPr>
          <w:rFonts w:ascii="Times New Roman" w:hAnsi="Times New Roman" w:cs="Times New Roman"/>
          <w:sz w:val="24"/>
          <w:szCs w:val="24"/>
        </w:rPr>
        <w:t xml:space="preserve">olic interaction, it cannot be </w:t>
      </w:r>
      <w:r>
        <w:rPr>
          <w:rFonts w:ascii="Times New Roman" w:hAnsi="Times New Roman" w:cs="Times New Roman"/>
          <w:sz w:val="24"/>
          <w:szCs w:val="24"/>
        </w:rPr>
        <w:t xml:space="preserve">c as </w:t>
      </w:r>
      <w:r w:rsidR="003A6DDF">
        <w:rPr>
          <w:rFonts w:ascii="Times New Roman" w:hAnsi="Times New Roman" w:cs="Times New Roman"/>
          <w:sz w:val="24"/>
          <w:szCs w:val="24"/>
        </w:rPr>
        <w:t>just</w:t>
      </w:r>
      <w:r>
        <w:rPr>
          <w:rFonts w:ascii="Times New Roman" w:hAnsi="Times New Roman" w:cs="Times New Roman"/>
          <w:sz w:val="24"/>
          <w:szCs w:val="24"/>
        </w:rPr>
        <w:t xml:space="preserve"> a reflection</w:t>
      </w:r>
      <w:r w:rsidR="003A6DDF">
        <w:rPr>
          <w:rFonts w:ascii="Times New Roman" w:hAnsi="Times New Roman" w:cs="Times New Roman"/>
          <w:sz w:val="24"/>
          <w:szCs w:val="24"/>
        </w:rPr>
        <w:t xml:space="preserve"> that is passive</w:t>
      </w:r>
      <w:r>
        <w:rPr>
          <w:rFonts w:ascii="Times New Roman" w:hAnsi="Times New Roman" w:cs="Times New Roman"/>
          <w:sz w:val="24"/>
          <w:szCs w:val="24"/>
        </w:rPr>
        <w:t xml:space="preserve"> towards generalized others. Thus the</w:t>
      </w:r>
      <w:r>
        <w:rPr>
          <w:rFonts w:ascii="Times New Roman" w:hAnsi="Times New Roman" w:cs="Times New Roman"/>
          <w:sz w:val="24"/>
          <w:szCs w:val="24"/>
        </w:rPr>
        <w:t xml:space="preserve"> </w:t>
      </w:r>
      <w:r w:rsidR="003A6DDF">
        <w:rPr>
          <w:rFonts w:ascii="Times New Roman" w:hAnsi="Times New Roman" w:cs="Times New Roman"/>
          <w:sz w:val="24"/>
          <w:szCs w:val="24"/>
        </w:rPr>
        <w:t>responsibility of the individual towards</w:t>
      </w:r>
      <w:r>
        <w:rPr>
          <w:rFonts w:ascii="Times New Roman" w:hAnsi="Times New Roman" w:cs="Times New Roman"/>
          <w:sz w:val="24"/>
          <w:szCs w:val="24"/>
        </w:rPr>
        <w:t xml:space="preserve"> society </w:t>
      </w:r>
      <w:r w:rsidR="003A6DDF">
        <w:rPr>
          <w:rFonts w:ascii="Times New Roman" w:hAnsi="Times New Roman" w:cs="Times New Roman"/>
          <w:sz w:val="24"/>
          <w:szCs w:val="24"/>
        </w:rPr>
        <w:t xml:space="preserve">is the </w:t>
      </w:r>
      <w:r w:rsidR="00497B0E">
        <w:rPr>
          <w:rFonts w:ascii="Times New Roman" w:hAnsi="Times New Roman" w:cs="Times New Roman"/>
          <w:sz w:val="24"/>
          <w:szCs w:val="24"/>
        </w:rPr>
        <w:t>world’s</w:t>
      </w:r>
      <w:r>
        <w:rPr>
          <w:rFonts w:ascii="Times New Roman" w:hAnsi="Times New Roman" w:cs="Times New Roman"/>
          <w:sz w:val="24"/>
          <w:szCs w:val="24"/>
        </w:rPr>
        <w:t xml:space="preserve"> activeness. For instance,o he decides what to do based on the attitudes of others, but on the other end, his conduct does not mechanically base on those structures of the position. </w:t>
      </w:r>
      <w:r w:rsidR="00FE5252">
        <w:rPr>
          <w:rFonts w:ascii="Times New Roman" w:hAnsi="Times New Roman" w:cs="Times New Roman"/>
          <w:sz w:val="24"/>
          <w:szCs w:val="24"/>
        </w:rPr>
        <w:t xml:space="preserve">When it appears, or there will be two phases of self, in that phase, it will reflect the generalized other's attitudes, and it will respond to the widespread other's position. The </w:t>
      </w:r>
      <w:r w:rsidR="00BB2556">
        <w:rPr>
          <w:rFonts w:ascii="Times New Roman" w:hAnsi="Times New Roman" w:cs="Times New Roman"/>
          <w:sz w:val="24"/>
          <w:szCs w:val="24"/>
        </w:rPr>
        <w:t>“</w:t>
      </w:r>
      <w:r w:rsidR="00FE5252">
        <w:rPr>
          <w:rFonts w:ascii="Times New Roman" w:hAnsi="Times New Roman" w:cs="Times New Roman"/>
          <w:sz w:val="24"/>
          <w:szCs w:val="24"/>
        </w:rPr>
        <w:t>me</w:t>
      </w:r>
      <w:r w:rsidR="00BB2556">
        <w:rPr>
          <w:rFonts w:ascii="Times New Roman" w:hAnsi="Times New Roman" w:cs="Times New Roman"/>
          <w:sz w:val="24"/>
          <w:szCs w:val="24"/>
        </w:rPr>
        <w:t>”</w:t>
      </w:r>
      <w:r w:rsidR="00FE5252">
        <w:rPr>
          <w:rFonts w:ascii="Times New Roman" w:hAnsi="Times New Roman" w:cs="Times New Roman"/>
          <w:sz w:val="24"/>
          <w:szCs w:val="24"/>
        </w:rPr>
        <w:t xml:space="preserve"> and </w:t>
      </w:r>
      <w:r w:rsidR="00BB2556">
        <w:rPr>
          <w:rFonts w:ascii="Times New Roman" w:hAnsi="Times New Roman" w:cs="Times New Roman"/>
          <w:sz w:val="24"/>
          <w:szCs w:val="24"/>
        </w:rPr>
        <w:t>“</w:t>
      </w:r>
      <w:r w:rsidR="00FE5252">
        <w:rPr>
          <w:rFonts w:ascii="Times New Roman" w:hAnsi="Times New Roman" w:cs="Times New Roman"/>
          <w:sz w:val="24"/>
          <w:szCs w:val="24"/>
        </w:rPr>
        <w:t>I</w:t>
      </w:r>
      <w:r w:rsidR="00BB2556">
        <w:rPr>
          <w:rFonts w:ascii="Times New Roman" w:hAnsi="Times New Roman" w:cs="Times New Roman"/>
          <w:sz w:val="24"/>
          <w:szCs w:val="24"/>
        </w:rPr>
        <w:t>”</w:t>
      </w:r>
      <w:r w:rsidR="00FE5252">
        <w:rPr>
          <w:rFonts w:ascii="Times New Roman" w:hAnsi="Times New Roman" w:cs="Times New Roman"/>
          <w:sz w:val="24"/>
          <w:szCs w:val="24"/>
        </w:rPr>
        <w:t xml:space="preserve"> will be distinguished in that theme for the social self as I am responsible for the item. The </w:t>
      </w:r>
      <w:r w:rsidR="00BB2556">
        <w:rPr>
          <w:rFonts w:ascii="Times New Roman" w:hAnsi="Times New Roman" w:cs="Times New Roman"/>
          <w:sz w:val="24"/>
          <w:szCs w:val="24"/>
        </w:rPr>
        <w:t>“</w:t>
      </w:r>
      <w:r w:rsidR="00FE5252">
        <w:rPr>
          <w:rFonts w:ascii="Times New Roman" w:hAnsi="Times New Roman" w:cs="Times New Roman"/>
          <w:sz w:val="24"/>
          <w:szCs w:val="24"/>
        </w:rPr>
        <w:t>I</w:t>
      </w:r>
      <w:r w:rsidR="00BB2556">
        <w:rPr>
          <w:rFonts w:ascii="Times New Roman" w:hAnsi="Times New Roman" w:cs="Times New Roman"/>
          <w:sz w:val="24"/>
          <w:szCs w:val="24"/>
        </w:rPr>
        <w:t>”</w:t>
      </w:r>
      <w:r w:rsidR="00FE5252">
        <w:rPr>
          <w:rFonts w:ascii="Times New Roman" w:hAnsi="Times New Roman" w:cs="Times New Roman"/>
          <w:sz w:val="24"/>
          <w:szCs w:val="24"/>
        </w:rPr>
        <w:t xml:space="preserve"> is, therefore, the one responsible for the attitudes of the other organisms to others.</w:t>
      </w:r>
    </w:p>
    <w:p w:rsidR="00B368AB" w:rsidRDefault="00EE2C0E" w:rsidP="00484D9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other hand, the </w:t>
      </w:r>
      <w:r w:rsidR="00BB2556">
        <w:rPr>
          <w:rFonts w:ascii="Times New Roman" w:hAnsi="Times New Roman" w:cs="Times New Roman"/>
          <w:sz w:val="24"/>
          <w:szCs w:val="24"/>
        </w:rPr>
        <w:t>“</w:t>
      </w:r>
      <w:r>
        <w:rPr>
          <w:rFonts w:ascii="Times New Roman" w:hAnsi="Times New Roman" w:cs="Times New Roman"/>
          <w:sz w:val="24"/>
          <w:szCs w:val="24"/>
        </w:rPr>
        <w:t>me</w:t>
      </w:r>
      <w:r w:rsidR="00BB2556">
        <w:rPr>
          <w:rFonts w:ascii="Times New Roman" w:hAnsi="Times New Roman" w:cs="Times New Roman"/>
          <w:sz w:val="24"/>
          <w:szCs w:val="24"/>
        </w:rPr>
        <w:t>”</w:t>
      </w:r>
      <w:r>
        <w:rPr>
          <w:rFonts w:ascii="Times New Roman" w:hAnsi="Times New Roman" w:cs="Times New Roman"/>
          <w:sz w:val="24"/>
          <w:szCs w:val="24"/>
        </w:rPr>
        <w:t xml:space="preserve"> is organized based on the set of </w:t>
      </w:r>
      <w:r w:rsidR="003456D4">
        <w:rPr>
          <w:rFonts w:ascii="Times New Roman" w:hAnsi="Times New Roman" w:cs="Times New Roman"/>
          <w:sz w:val="24"/>
          <w:szCs w:val="24"/>
        </w:rPr>
        <w:t xml:space="preserve">perspectives that regards others and which are assumed by an individual. It leads to the conclusion that </w:t>
      </w:r>
      <w:r w:rsidR="00BB2556">
        <w:rPr>
          <w:rFonts w:ascii="Times New Roman" w:hAnsi="Times New Roman" w:cs="Times New Roman"/>
          <w:sz w:val="24"/>
          <w:szCs w:val="24"/>
        </w:rPr>
        <w:t>“</w:t>
      </w:r>
      <w:r w:rsidR="003456D4">
        <w:rPr>
          <w:rFonts w:ascii="Times New Roman" w:hAnsi="Times New Roman" w:cs="Times New Roman"/>
          <w:sz w:val="24"/>
          <w:szCs w:val="24"/>
        </w:rPr>
        <w:t>me</w:t>
      </w:r>
      <w:r w:rsidR="00BB2556">
        <w:rPr>
          <w:rFonts w:ascii="Times New Roman" w:hAnsi="Times New Roman" w:cs="Times New Roman"/>
          <w:sz w:val="24"/>
          <w:szCs w:val="24"/>
        </w:rPr>
        <w:t>“</w:t>
      </w:r>
      <w:r w:rsidR="003456D4">
        <w:rPr>
          <w:rFonts w:ascii="Times New Roman" w:hAnsi="Times New Roman" w:cs="Times New Roman"/>
          <w:sz w:val="24"/>
          <w:szCs w:val="24"/>
        </w:rPr>
        <w:t xml:space="preserve"> can be described as the routine and conventional individual while </w:t>
      </w:r>
      <w:r w:rsidR="00BB2556">
        <w:rPr>
          <w:rFonts w:ascii="Times New Roman" w:hAnsi="Times New Roman" w:cs="Times New Roman"/>
          <w:sz w:val="24"/>
          <w:szCs w:val="24"/>
        </w:rPr>
        <w:t>“</w:t>
      </w:r>
      <w:r w:rsidR="003456D4">
        <w:rPr>
          <w:rFonts w:ascii="Times New Roman" w:hAnsi="Times New Roman" w:cs="Times New Roman"/>
          <w:sz w:val="24"/>
          <w:szCs w:val="24"/>
        </w:rPr>
        <w:t>I</w:t>
      </w:r>
      <w:r w:rsidR="00BB2556">
        <w:rPr>
          <w:rFonts w:ascii="Times New Roman" w:hAnsi="Times New Roman" w:cs="Times New Roman"/>
          <w:sz w:val="24"/>
          <w:szCs w:val="24"/>
        </w:rPr>
        <w:t>”</w:t>
      </w:r>
      <w:r w:rsidR="003456D4">
        <w:rPr>
          <w:rFonts w:ascii="Times New Roman" w:hAnsi="Times New Roman" w:cs="Times New Roman"/>
          <w:sz w:val="24"/>
          <w:szCs w:val="24"/>
        </w:rPr>
        <w:t xml:space="preserve"> is the </w:t>
      </w:r>
      <w:r w:rsidR="003A6DDF">
        <w:rPr>
          <w:rFonts w:ascii="Times New Roman" w:hAnsi="Times New Roman" w:cs="Times New Roman"/>
          <w:sz w:val="24"/>
          <w:szCs w:val="24"/>
        </w:rPr>
        <w:t>reply of the novel</w:t>
      </w:r>
      <w:r w:rsidR="003456D4">
        <w:rPr>
          <w:rFonts w:ascii="Times New Roman" w:hAnsi="Times New Roman" w:cs="Times New Roman"/>
          <w:sz w:val="24"/>
          <w:szCs w:val="24"/>
        </w:rPr>
        <w:t xml:space="preserve"> of any individual towards generalized others. </w:t>
      </w:r>
      <w:r w:rsidR="003A6DDF">
        <w:rPr>
          <w:rFonts w:ascii="Times New Roman" w:hAnsi="Times New Roman" w:cs="Times New Roman"/>
          <w:sz w:val="24"/>
          <w:szCs w:val="24"/>
        </w:rPr>
        <w:t>It exists the existence</w:t>
      </w:r>
      <w:r w:rsidR="003456D4">
        <w:rPr>
          <w:rFonts w:ascii="Times New Roman" w:hAnsi="Times New Roman" w:cs="Times New Roman"/>
          <w:sz w:val="24"/>
          <w:szCs w:val="24"/>
        </w:rPr>
        <w:t xml:space="preserve"> of a </w:t>
      </w:r>
      <w:r w:rsidR="003A6DDF">
        <w:rPr>
          <w:rFonts w:ascii="Times New Roman" w:hAnsi="Times New Roman" w:cs="Times New Roman"/>
          <w:sz w:val="24"/>
          <w:szCs w:val="24"/>
        </w:rPr>
        <w:t xml:space="preserve">relationship that is </w:t>
      </w:r>
      <w:r w:rsidR="003456D4">
        <w:rPr>
          <w:rFonts w:ascii="Times New Roman" w:hAnsi="Times New Roman" w:cs="Times New Roman"/>
          <w:sz w:val="24"/>
          <w:szCs w:val="24"/>
        </w:rPr>
        <w:t xml:space="preserve">dialectical, </w:t>
      </w:r>
      <w:r w:rsidR="003A6DDF">
        <w:rPr>
          <w:rFonts w:ascii="Times New Roman" w:hAnsi="Times New Roman" w:cs="Times New Roman"/>
          <w:sz w:val="24"/>
          <w:szCs w:val="24"/>
        </w:rPr>
        <w:t>which occurs between an</w:t>
      </w:r>
      <w:r w:rsidR="003456D4">
        <w:rPr>
          <w:rFonts w:ascii="Times New Roman" w:hAnsi="Times New Roman" w:cs="Times New Roman"/>
          <w:sz w:val="24"/>
          <w:szCs w:val="24"/>
        </w:rPr>
        <w:t xml:space="preserve"> individual and </w:t>
      </w:r>
      <w:r w:rsidR="003A6DDF">
        <w:rPr>
          <w:rFonts w:ascii="Times New Roman" w:hAnsi="Times New Roman" w:cs="Times New Roman"/>
          <w:sz w:val="24"/>
          <w:szCs w:val="24"/>
        </w:rPr>
        <w:t xml:space="preserve">the </w:t>
      </w:r>
      <w:r w:rsidR="003456D4">
        <w:rPr>
          <w:rFonts w:ascii="Times New Roman" w:hAnsi="Times New Roman" w:cs="Times New Roman"/>
          <w:sz w:val="24"/>
          <w:szCs w:val="24"/>
        </w:rPr>
        <w:t>society. Th</w:t>
      </w:r>
      <w:r w:rsidR="003A6DDF">
        <w:rPr>
          <w:rFonts w:ascii="Times New Roman" w:hAnsi="Times New Roman" w:cs="Times New Roman"/>
          <w:sz w:val="24"/>
          <w:szCs w:val="24"/>
        </w:rPr>
        <w:t>e</w:t>
      </w:r>
      <w:r w:rsidR="003456D4">
        <w:rPr>
          <w:rFonts w:ascii="Times New Roman" w:hAnsi="Times New Roman" w:cs="Times New Roman"/>
          <w:sz w:val="24"/>
          <w:szCs w:val="24"/>
        </w:rPr>
        <w:t xml:space="preserve"> relationship </w:t>
      </w:r>
      <w:r w:rsidR="003A6DDF">
        <w:rPr>
          <w:rFonts w:ascii="Times New Roman" w:hAnsi="Times New Roman" w:cs="Times New Roman"/>
          <w:sz w:val="24"/>
          <w:szCs w:val="24"/>
        </w:rPr>
        <w:t>of dialectical</w:t>
      </w:r>
      <w:r w:rsidR="003456D4">
        <w:rPr>
          <w:rFonts w:ascii="Times New Roman" w:hAnsi="Times New Roman" w:cs="Times New Roman"/>
          <w:sz w:val="24"/>
          <w:szCs w:val="24"/>
        </w:rPr>
        <w:t xml:space="preserve"> </w:t>
      </w:r>
      <w:r w:rsidR="003A6DDF">
        <w:rPr>
          <w:rFonts w:ascii="Times New Roman" w:hAnsi="Times New Roman" w:cs="Times New Roman"/>
          <w:sz w:val="24"/>
          <w:szCs w:val="24"/>
        </w:rPr>
        <w:t xml:space="preserve">is </w:t>
      </w:r>
      <w:r w:rsidR="003456D4">
        <w:rPr>
          <w:rFonts w:ascii="Times New Roman" w:hAnsi="Times New Roman" w:cs="Times New Roman"/>
          <w:sz w:val="24"/>
          <w:szCs w:val="24"/>
        </w:rPr>
        <w:t xml:space="preserve">enacted </w:t>
      </w:r>
      <w:r w:rsidR="003A6DDF">
        <w:rPr>
          <w:rFonts w:ascii="Times New Roman" w:hAnsi="Times New Roman" w:cs="Times New Roman"/>
          <w:sz w:val="24"/>
          <w:szCs w:val="24"/>
        </w:rPr>
        <w:t xml:space="preserve">according to </w:t>
      </w:r>
      <w:r w:rsidR="003456D4">
        <w:rPr>
          <w:rFonts w:ascii="Times New Roman" w:hAnsi="Times New Roman" w:cs="Times New Roman"/>
          <w:sz w:val="24"/>
          <w:szCs w:val="24"/>
        </w:rPr>
        <w:t>the</w:t>
      </w:r>
      <w:r w:rsidR="003A6DDF">
        <w:rPr>
          <w:rFonts w:ascii="Times New Roman" w:hAnsi="Times New Roman" w:cs="Times New Roman"/>
          <w:sz w:val="24"/>
          <w:szCs w:val="24"/>
        </w:rPr>
        <w:t xml:space="preserve"> levels of intra</w:t>
      </w:r>
      <w:r w:rsidR="003456D4">
        <w:rPr>
          <w:rFonts w:ascii="Times New Roman" w:hAnsi="Times New Roman" w:cs="Times New Roman"/>
          <w:sz w:val="24"/>
          <w:szCs w:val="24"/>
        </w:rPr>
        <w:t xml:space="preserve">-psychic </w:t>
      </w:r>
      <w:r w:rsidR="00A42493">
        <w:rPr>
          <w:rFonts w:ascii="Times New Roman" w:hAnsi="Times New Roman" w:cs="Times New Roman"/>
          <w:sz w:val="24"/>
          <w:szCs w:val="24"/>
        </w:rPr>
        <w:t xml:space="preserve">based on the polarity level </w:t>
      </w:r>
      <w:r w:rsidR="00BB2556">
        <w:rPr>
          <w:rFonts w:ascii="Times New Roman" w:hAnsi="Times New Roman" w:cs="Times New Roman"/>
          <w:sz w:val="24"/>
          <w:szCs w:val="24"/>
        </w:rPr>
        <w:t>“</w:t>
      </w:r>
      <w:r w:rsidR="00A42493">
        <w:rPr>
          <w:rFonts w:ascii="Times New Roman" w:hAnsi="Times New Roman" w:cs="Times New Roman"/>
          <w:sz w:val="24"/>
          <w:szCs w:val="24"/>
        </w:rPr>
        <w:t>I</w:t>
      </w:r>
      <w:r w:rsidR="00BB2556">
        <w:rPr>
          <w:rFonts w:ascii="Times New Roman" w:hAnsi="Times New Roman" w:cs="Times New Roman"/>
          <w:sz w:val="24"/>
          <w:szCs w:val="24"/>
        </w:rPr>
        <w:t>”</w:t>
      </w:r>
      <w:r w:rsidR="00A42493">
        <w:rPr>
          <w:rFonts w:ascii="Times New Roman" w:hAnsi="Times New Roman" w:cs="Times New Roman"/>
          <w:sz w:val="24"/>
          <w:szCs w:val="24"/>
        </w:rPr>
        <w:t xml:space="preserve"> and </w:t>
      </w:r>
      <w:r w:rsidR="003A6DDF">
        <w:rPr>
          <w:rFonts w:ascii="Times New Roman" w:hAnsi="Times New Roman" w:cs="Times New Roman"/>
          <w:sz w:val="24"/>
          <w:szCs w:val="24"/>
        </w:rPr>
        <w:t>“</w:t>
      </w:r>
      <w:r w:rsidR="00A42493">
        <w:rPr>
          <w:rFonts w:ascii="Times New Roman" w:hAnsi="Times New Roman" w:cs="Times New Roman"/>
          <w:sz w:val="24"/>
          <w:szCs w:val="24"/>
        </w:rPr>
        <w:t>me</w:t>
      </w:r>
      <w:r w:rsidR="00BB2556">
        <w:rPr>
          <w:rFonts w:ascii="Times New Roman" w:hAnsi="Times New Roman" w:cs="Times New Roman"/>
          <w:sz w:val="24"/>
          <w:szCs w:val="24"/>
        </w:rPr>
        <w:t>”</w:t>
      </w:r>
      <w:r w:rsidR="00A42493">
        <w:rPr>
          <w:rFonts w:ascii="Times New Roman" w:hAnsi="Times New Roman" w:cs="Times New Roman"/>
          <w:sz w:val="24"/>
          <w:szCs w:val="24"/>
        </w:rPr>
        <w:t xml:space="preserve"> due to </w:t>
      </w:r>
      <w:r w:rsidR="003A6DDF">
        <w:rPr>
          <w:rFonts w:ascii="Times New Roman" w:hAnsi="Times New Roman" w:cs="Times New Roman"/>
          <w:sz w:val="24"/>
          <w:szCs w:val="24"/>
        </w:rPr>
        <w:t xml:space="preserve">the roles of </w:t>
      </w:r>
      <w:r w:rsidR="00A42493">
        <w:rPr>
          <w:rFonts w:ascii="Times New Roman" w:hAnsi="Times New Roman" w:cs="Times New Roman"/>
          <w:sz w:val="24"/>
          <w:szCs w:val="24"/>
        </w:rPr>
        <w:t xml:space="preserve">internalization </w:t>
      </w:r>
      <w:r w:rsidR="003A6DDF">
        <w:rPr>
          <w:rFonts w:ascii="Times New Roman" w:hAnsi="Times New Roman" w:cs="Times New Roman"/>
          <w:sz w:val="24"/>
          <w:szCs w:val="24"/>
        </w:rPr>
        <w:t xml:space="preserve">that results </w:t>
      </w:r>
      <w:r w:rsidR="00A42493">
        <w:rPr>
          <w:rFonts w:ascii="Times New Roman" w:hAnsi="Times New Roman" w:cs="Times New Roman"/>
          <w:sz w:val="24"/>
          <w:szCs w:val="24"/>
        </w:rPr>
        <w:t xml:space="preserve">from those </w:t>
      </w:r>
      <w:r w:rsidR="003A6DDF">
        <w:rPr>
          <w:rFonts w:ascii="Times New Roman" w:hAnsi="Times New Roman" w:cs="Times New Roman"/>
          <w:sz w:val="24"/>
          <w:szCs w:val="24"/>
        </w:rPr>
        <w:t xml:space="preserve">processes of </w:t>
      </w:r>
      <w:r w:rsidR="00A42493">
        <w:rPr>
          <w:rFonts w:ascii="Times New Roman" w:hAnsi="Times New Roman" w:cs="Times New Roman"/>
          <w:sz w:val="24"/>
          <w:szCs w:val="24"/>
        </w:rPr>
        <w:t xml:space="preserve">symbolic due to </w:t>
      </w:r>
      <w:r w:rsidR="003A6DDF">
        <w:rPr>
          <w:rFonts w:ascii="Times New Roman" w:hAnsi="Times New Roman" w:cs="Times New Roman"/>
          <w:sz w:val="24"/>
          <w:szCs w:val="24"/>
        </w:rPr>
        <w:t xml:space="preserve">interactions of </w:t>
      </w:r>
      <w:r w:rsidR="00A42493">
        <w:rPr>
          <w:rFonts w:ascii="Times New Roman" w:hAnsi="Times New Roman" w:cs="Times New Roman"/>
          <w:sz w:val="24"/>
          <w:szCs w:val="24"/>
        </w:rPr>
        <w:t xml:space="preserve">linguistic, gaming, and playing. At the same time, </w:t>
      </w:r>
      <w:r w:rsidR="00BB2556">
        <w:rPr>
          <w:rFonts w:ascii="Times New Roman" w:hAnsi="Times New Roman" w:cs="Times New Roman"/>
          <w:sz w:val="24"/>
          <w:szCs w:val="24"/>
        </w:rPr>
        <w:t>“</w:t>
      </w:r>
      <w:r w:rsidR="00A42493">
        <w:rPr>
          <w:rFonts w:ascii="Times New Roman" w:hAnsi="Times New Roman" w:cs="Times New Roman"/>
          <w:sz w:val="24"/>
          <w:szCs w:val="24"/>
        </w:rPr>
        <w:t>I</w:t>
      </w:r>
      <w:r w:rsidR="00BB2556">
        <w:rPr>
          <w:rFonts w:ascii="Times New Roman" w:hAnsi="Times New Roman" w:cs="Times New Roman"/>
          <w:sz w:val="24"/>
          <w:szCs w:val="24"/>
        </w:rPr>
        <w:t>”</w:t>
      </w:r>
      <w:r w:rsidR="00A42493">
        <w:rPr>
          <w:rFonts w:ascii="Times New Roman" w:hAnsi="Times New Roman" w:cs="Times New Roman"/>
          <w:sz w:val="24"/>
          <w:szCs w:val="24"/>
        </w:rPr>
        <w:t xml:space="preserve"> is the </w:t>
      </w:r>
      <w:r w:rsidR="003A6DDF">
        <w:rPr>
          <w:rFonts w:ascii="Times New Roman" w:hAnsi="Times New Roman" w:cs="Times New Roman"/>
          <w:sz w:val="24"/>
          <w:szCs w:val="24"/>
        </w:rPr>
        <w:t xml:space="preserve">response of </w:t>
      </w:r>
      <w:r w:rsidR="00A42493">
        <w:rPr>
          <w:rFonts w:ascii="Times New Roman" w:hAnsi="Times New Roman" w:cs="Times New Roman"/>
          <w:sz w:val="24"/>
          <w:szCs w:val="24"/>
        </w:rPr>
        <w:t>creative</w:t>
      </w:r>
      <w:r w:rsidR="003A6DDF">
        <w:rPr>
          <w:rFonts w:ascii="Times New Roman" w:hAnsi="Times New Roman" w:cs="Times New Roman"/>
          <w:sz w:val="24"/>
          <w:szCs w:val="24"/>
        </w:rPr>
        <w:t xml:space="preserve">ness </w:t>
      </w:r>
      <w:r w:rsidR="00A42493">
        <w:rPr>
          <w:rFonts w:ascii="Times New Roman" w:hAnsi="Times New Roman" w:cs="Times New Roman"/>
          <w:sz w:val="24"/>
          <w:szCs w:val="24"/>
        </w:rPr>
        <w:t xml:space="preserve">as per the </w:t>
      </w:r>
      <w:r w:rsidR="003A6DDF">
        <w:rPr>
          <w:rFonts w:ascii="Times New Roman" w:hAnsi="Times New Roman" w:cs="Times New Roman"/>
          <w:sz w:val="24"/>
          <w:szCs w:val="24"/>
        </w:rPr>
        <w:t>structure of symbolism</w:t>
      </w:r>
      <w:r w:rsidR="00A42493">
        <w:rPr>
          <w:rFonts w:ascii="Times New Roman" w:hAnsi="Times New Roman" w:cs="Times New Roman"/>
          <w:sz w:val="24"/>
          <w:szCs w:val="24"/>
        </w:rPr>
        <w:t xml:space="preserve">. </w:t>
      </w:r>
    </w:p>
    <w:p w:rsidR="00C6570D" w:rsidRPr="00484D94" w:rsidRDefault="00EE2C0E" w:rsidP="00484D9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Though </w:t>
      </w:r>
      <w:r w:rsidR="00BB2556">
        <w:rPr>
          <w:rFonts w:ascii="Times New Roman" w:hAnsi="Times New Roman" w:cs="Times New Roman"/>
          <w:sz w:val="24"/>
          <w:szCs w:val="24"/>
        </w:rPr>
        <w:t>“</w:t>
      </w:r>
      <w:r>
        <w:rPr>
          <w:rFonts w:ascii="Times New Roman" w:hAnsi="Times New Roman" w:cs="Times New Roman"/>
          <w:sz w:val="24"/>
          <w:szCs w:val="24"/>
        </w:rPr>
        <w:t>I</w:t>
      </w:r>
      <w:r w:rsidR="00BB2556">
        <w:rPr>
          <w:rFonts w:ascii="Times New Roman" w:hAnsi="Times New Roman" w:cs="Times New Roman"/>
          <w:sz w:val="24"/>
          <w:szCs w:val="24"/>
        </w:rPr>
        <w:t>”</w:t>
      </w:r>
      <w:r w:rsidR="00A0319A">
        <w:rPr>
          <w:rFonts w:ascii="Times New Roman" w:hAnsi="Times New Roman" w:cs="Times New Roman"/>
          <w:sz w:val="24"/>
          <w:szCs w:val="24"/>
        </w:rPr>
        <w:t xml:space="preserve"> </w:t>
      </w:r>
      <w:r>
        <w:rPr>
          <w:rFonts w:ascii="Times New Roman" w:hAnsi="Times New Roman" w:cs="Times New Roman"/>
          <w:sz w:val="24"/>
          <w:szCs w:val="24"/>
        </w:rPr>
        <w:t>appear</w:t>
      </w:r>
      <w:r w:rsidR="00A0319A">
        <w:rPr>
          <w:rFonts w:ascii="Times New Roman" w:hAnsi="Times New Roman" w:cs="Times New Roman"/>
          <w:sz w:val="24"/>
          <w:szCs w:val="24"/>
        </w:rPr>
        <w:t>s</w:t>
      </w:r>
      <w:r>
        <w:rPr>
          <w:rFonts w:ascii="Times New Roman" w:hAnsi="Times New Roman" w:cs="Times New Roman"/>
          <w:sz w:val="24"/>
          <w:szCs w:val="24"/>
        </w:rPr>
        <w:t xml:space="preserve"> to be a sy</w:t>
      </w:r>
      <w:r>
        <w:rPr>
          <w:rFonts w:ascii="Times New Roman" w:hAnsi="Times New Roman" w:cs="Times New Roman"/>
          <w:sz w:val="24"/>
          <w:szCs w:val="24"/>
        </w:rPr>
        <w:t xml:space="preserve">mbolic object to our </w:t>
      </w:r>
      <w:r w:rsidR="00AE19DA">
        <w:rPr>
          <w:rFonts w:ascii="Times New Roman" w:hAnsi="Times New Roman" w:cs="Times New Roman"/>
          <w:sz w:val="24"/>
          <w:szCs w:val="24"/>
        </w:rPr>
        <w:t>consciousness</w:t>
      </w:r>
      <w:r>
        <w:rPr>
          <w:rFonts w:ascii="Times New Roman" w:hAnsi="Times New Roman" w:cs="Times New Roman"/>
          <w:sz w:val="24"/>
          <w:szCs w:val="24"/>
        </w:rPr>
        <w:t xml:space="preserve"> </w:t>
      </w:r>
      <w:r w:rsidR="00AE19DA">
        <w:rPr>
          <w:rFonts w:ascii="Times New Roman" w:hAnsi="Times New Roman" w:cs="Times New Roman"/>
          <w:sz w:val="24"/>
          <w:szCs w:val="24"/>
        </w:rPr>
        <w:t xml:space="preserve">that regards our experience, it has now be associated with the part of "me." Thus the </w:t>
      </w:r>
      <w:r w:rsidR="00BB2556">
        <w:rPr>
          <w:rFonts w:ascii="Times New Roman" w:hAnsi="Times New Roman" w:cs="Times New Roman"/>
          <w:sz w:val="24"/>
          <w:szCs w:val="24"/>
        </w:rPr>
        <w:t>“</w:t>
      </w:r>
      <w:r w:rsidR="00AE19DA">
        <w:rPr>
          <w:rFonts w:ascii="Times New Roman" w:hAnsi="Times New Roman" w:cs="Times New Roman"/>
          <w:sz w:val="24"/>
          <w:szCs w:val="24"/>
        </w:rPr>
        <w:t xml:space="preserve">me" becomes the phase of the self as it represents the past as the </w:t>
      </w:r>
      <w:r w:rsidR="00BB2556">
        <w:rPr>
          <w:rFonts w:ascii="Times New Roman" w:hAnsi="Times New Roman" w:cs="Times New Roman"/>
          <w:sz w:val="24"/>
          <w:szCs w:val="24"/>
        </w:rPr>
        <w:t>“</w:t>
      </w:r>
      <w:r w:rsidR="00AE19DA">
        <w:rPr>
          <w:rFonts w:ascii="Times New Roman" w:hAnsi="Times New Roman" w:cs="Times New Roman"/>
          <w:sz w:val="24"/>
          <w:szCs w:val="24"/>
        </w:rPr>
        <w:t>I</w:t>
      </w:r>
      <w:r w:rsidR="00BB2556">
        <w:rPr>
          <w:rFonts w:ascii="Times New Roman" w:hAnsi="Times New Roman" w:cs="Times New Roman"/>
          <w:sz w:val="24"/>
          <w:szCs w:val="24"/>
        </w:rPr>
        <w:t>”</w:t>
      </w:r>
      <w:r w:rsidR="00AE19DA">
        <w:rPr>
          <w:rFonts w:ascii="Times New Roman" w:hAnsi="Times New Roman" w:cs="Times New Roman"/>
          <w:sz w:val="24"/>
          <w:szCs w:val="24"/>
        </w:rPr>
        <w:t xml:space="preserve"> will serve the immediate actions.</w:t>
      </w:r>
      <w:r w:rsidR="008D69E6">
        <w:rPr>
          <w:rFonts w:ascii="Times New Roman" w:hAnsi="Times New Roman" w:cs="Times New Roman"/>
          <w:sz w:val="24"/>
          <w:szCs w:val="24"/>
        </w:rPr>
        <w:t xml:space="preserve"> I also conclude that society and ego are the dialectical poles based on a single process, this means that if one pole interfered with, it would also change the other pole. It means that social reconstructions are mainly affected by individuals </w:t>
      </w:r>
      <w:r w:rsidR="00FD6C17">
        <w:rPr>
          <w:rFonts w:ascii="Times New Roman" w:hAnsi="Times New Roman" w:cs="Times New Roman"/>
          <w:sz w:val="24"/>
          <w:szCs w:val="24"/>
        </w:rPr>
        <w:t>who take part in conflict towards a given society. When the remodeling achieved, the new community emerges that has different personal structures associated with individuals involved in the battle.</w:t>
      </w:r>
    </w:p>
    <w:p w:rsidR="00042DC4" w:rsidRPr="00484D94" w:rsidRDefault="00042DC4" w:rsidP="00484D94">
      <w:pPr>
        <w:spacing w:after="0" w:line="480" w:lineRule="auto"/>
        <w:jc w:val="both"/>
        <w:rPr>
          <w:rFonts w:ascii="Times New Roman" w:hAnsi="Times New Roman" w:cs="Times New Roman"/>
          <w:sz w:val="24"/>
          <w:szCs w:val="24"/>
        </w:rPr>
      </w:pPr>
    </w:p>
    <w:p w:rsidR="00FE3DFF" w:rsidRPr="00484D94" w:rsidRDefault="00EE2C0E" w:rsidP="00484D94">
      <w:pPr>
        <w:spacing w:after="0" w:line="480" w:lineRule="auto"/>
        <w:jc w:val="center"/>
        <w:rPr>
          <w:rFonts w:ascii="Times New Roman" w:hAnsi="Times New Roman" w:cs="Times New Roman"/>
          <w:b/>
          <w:sz w:val="24"/>
          <w:szCs w:val="24"/>
        </w:rPr>
      </w:pPr>
      <w:r w:rsidRPr="00484D94">
        <w:rPr>
          <w:rFonts w:ascii="Times New Roman" w:hAnsi="Times New Roman" w:cs="Times New Roman"/>
          <w:b/>
          <w:sz w:val="24"/>
          <w:szCs w:val="24"/>
        </w:rPr>
        <w:t>Question 2</w:t>
      </w:r>
    </w:p>
    <w:p w:rsidR="006C2D62" w:rsidRPr="00484D94" w:rsidRDefault="00EE2C0E" w:rsidP="00484D94">
      <w:pPr>
        <w:spacing w:after="0" w:line="480" w:lineRule="auto"/>
        <w:ind w:firstLine="720"/>
        <w:jc w:val="both"/>
        <w:rPr>
          <w:rFonts w:ascii="Times New Roman" w:hAnsi="Times New Roman" w:cs="Times New Roman"/>
          <w:sz w:val="24"/>
          <w:szCs w:val="24"/>
        </w:rPr>
      </w:pPr>
      <w:r w:rsidRPr="00484D94">
        <w:rPr>
          <w:rFonts w:ascii="Times New Roman" w:hAnsi="Times New Roman" w:cs="Times New Roman"/>
          <w:sz w:val="24"/>
          <w:szCs w:val="24"/>
        </w:rPr>
        <w:t xml:space="preserve">Watching Television too much tends to make someone paranoid. </w:t>
      </w:r>
      <w:r w:rsidR="00C95274" w:rsidRPr="00484D94">
        <w:rPr>
          <w:rFonts w:ascii="Times New Roman" w:hAnsi="Times New Roman" w:cs="Times New Roman"/>
          <w:sz w:val="24"/>
          <w:szCs w:val="24"/>
        </w:rPr>
        <w:t>Th</w:t>
      </w:r>
      <w:r w:rsidR="00A0319A">
        <w:rPr>
          <w:rFonts w:ascii="Times New Roman" w:hAnsi="Times New Roman" w:cs="Times New Roman"/>
          <w:sz w:val="24"/>
          <w:szCs w:val="24"/>
        </w:rPr>
        <w:t xml:space="preserve">is theory of </w:t>
      </w:r>
      <w:r w:rsidR="00A0319A" w:rsidRPr="00484D94">
        <w:rPr>
          <w:rFonts w:ascii="Times New Roman" w:hAnsi="Times New Roman" w:cs="Times New Roman"/>
          <w:sz w:val="24"/>
          <w:szCs w:val="24"/>
        </w:rPr>
        <w:t>cultivation</w:t>
      </w:r>
      <w:r w:rsidR="00C95274" w:rsidRPr="00484D94">
        <w:rPr>
          <w:rFonts w:ascii="Times New Roman" w:hAnsi="Times New Roman" w:cs="Times New Roman"/>
          <w:sz w:val="24"/>
          <w:szCs w:val="24"/>
        </w:rPr>
        <w:t xml:space="preserve"> is the </w:t>
      </w:r>
      <w:r w:rsidR="00A0319A">
        <w:rPr>
          <w:rFonts w:ascii="Times New Roman" w:hAnsi="Times New Roman" w:cs="Times New Roman"/>
          <w:sz w:val="24"/>
          <w:szCs w:val="24"/>
        </w:rPr>
        <w:t xml:space="preserve">theory of </w:t>
      </w:r>
      <w:r w:rsidR="00C95274" w:rsidRPr="00484D94">
        <w:rPr>
          <w:rFonts w:ascii="Times New Roman" w:hAnsi="Times New Roman" w:cs="Times New Roman"/>
          <w:sz w:val="24"/>
          <w:szCs w:val="24"/>
        </w:rPr>
        <w:t xml:space="preserve">objective that attributes for the </w:t>
      </w:r>
      <w:r w:rsidR="00A0319A">
        <w:rPr>
          <w:rFonts w:ascii="Times New Roman" w:hAnsi="Times New Roman" w:cs="Times New Roman"/>
          <w:sz w:val="24"/>
          <w:szCs w:val="24"/>
        </w:rPr>
        <w:t xml:space="preserve">traditions of </w:t>
      </w:r>
      <w:r w:rsidR="00C95274" w:rsidRPr="00484D94">
        <w:rPr>
          <w:rFonts w:ascii="Times New Roman" w:hAnsi="Times New Roman" w:cs="Times New Roman"/>
          <w:sz w:val="24"/>
          <w:szCs w:val="24"/>
        </w:rPr>
        <w:t xml:space="preserve">socio-cultural and socio-psychological. The </w:t>
      </w:r>
      <w:r w:rsidR="00A0319A">
        <w:rPr>
          <w:rFonts w:ascii="Times New Roman" w:hAnsi="Times New Roman" w:cs="Times New Roman"/>
          <w:sz w:val="24"/>
          <w:szCs w:val="24"/>
        </w:rPr>
        <w:t xml:space="preserve">basic </w:t>
      </w:r>
      <w:r w:rsidR="00AE6257">
        <w:rPr>
          <w:rFonts w:ascii="Times New Roman" w:hAnsi="Times New Roman" w:cs="Times New Roman"/>
          <w:sz w:val="24"/>
          <w:szCs w:val="24"/>
        </w:rPr>
        <w:t xml:space="preserve">element </w:t>
      </w:r>
      <w:r w:rsidR="00AE6257" w:rsidRPr="00484D94">
        <w:rPr>
          <w:rFonts w:ascii="Times New Roman" w:hAnsi="Times New Roman" w:cs="Times New Roman"/>
          <w:sz w:val="24"/>
          <w:szCs w:val="24"/>
        </w:rPr>
        <w:t>of</w:t>
      </w:r>
      <w:r w:rsidR="00C95274" w:rsidRPr="00484D94">
        <w:rPr>
          <w:rFonts w:ascii="Times New Roman" w:hAnsi="Times New Roman" w:cs="Times New Roman"/>
          <w:sz w:val="24"/>
          <w:szCs w:val="24"/>
        </w:rPr>
        <w:t xml:space="preserve"> this theory is that Television clips contain so much violence; therefore, people who take much of their time watching it, for instance, in front of these tubes, develop a belief that is usually exaggerated towards the scary and mean the world. As such, those kinds of violence they are subjected to cultivate social paranoia in them.</w:t>
      </w:r>
    </w:p>
    <w:p w:rsidR="00C95274" w:rsidRPr="00484D94" w:rsidRDefault="00EE2C0E" w:rsidP="00484D94">
      <w:pPr>
        <w:spacing w:after="0" w:line="480" w:lineRule="auto"/>
        <w:ind w:firstLine="720"/>
        <w:jc w:val="both"/>
        <w:rPr>
          <w:rFonts w:ascii="Times New Roman" w:hAnsi="Times New Roman" w:cs="Times New Roman"/>
          <w:sz w:val="24"/>
          <w:szCs w:val="24"/>
        </w:rPr>
      </w:pPr>
      <w:r w:rsidRPr="00484D94">
        <w:rPr>
          <w:rFonts w:ascii="Times New Roman" w:hAnsi="Times New Roman" w:cs="Times New Roman"/>
          <w:sz w:val="24"/>
          <w:szCs w:val="24"/>
        </w:rPr>
        <w:t>The dominant force shapes the modern society, bu</w:t>
      </w:r>
      <w:r w:rsidRPr="00484D94">
        <w:rPr>
          <w:rFonts w:ascii="Times New Roman" w:hAnsi="Times New Roman" w:cs="Times New Roman"/>
          <w:sz w:val="24"/>
          <w:szCs w:val="24"/>
        </w:rPr>
        <w:t xml:space="preserve">t this is not often the case since this medium is the message itself. It considered that the power of the Television mainly comes </w:t>
      </w:r>
      <w:r w:rsidR="008A0FCC" w:rsidRPr="00484D94">
        <w:rPr>
          <w:rFonts w:ascii="Times New Roman" w:hAnsi="Times New Roman" w:cs="Times New Roman"/>
          <w:sz w:val="24"/>
          <w:szCs w:val="24"/>
        </w:rPr>
        <w:t>from</w:t>
      </w:r>
      <w:r w:rsidRPr="00484D94">
        <w:rPr>
          <w:rFonts w:ascii="Times New Roman" w:hAnsi="Times New Roman" w:cs="Times New Roman"/>
          <w:sz w:val="24"/>
          <w:szCs w:val="24"/>
        </w:rPr>
        <w:t xml:space="preserve"> the symbolic </w:t>
      </w:r>
      <w:r w:rsidR="00F0288E" w:rsidRPr="00484D94">
        <w:rPr>
          <w:rFonts w:ascii="Times New Roman" w:hAnsi="Times New Roman" w:cs="Times New Roman"/>
          <w:sz w:val="24"/>
          <w:szCs w:val="24"/>
        </w:rPr>
        <w:t>content that surrounds the real-life drama that is displayed repetitively. The TV is accepted to be the leading society's storyteller as the community's stories give a coherent picture of what exists, what is right, what is related to what, and what is essential.</w:t>
      </w:r>
    </w:p>
    <w:p w:rsidR="00F0288E" w:rsidRPr="00484D94" w:rsidRDefault="00EE2C0E" w:rsidP="00484D9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Arial" w:hAnsi="Arial" w:cs="Arial"/>
          <w:sz w:val="20"/>
          <w:szCs w:val="20"/>
          <w:shd w:val="clear" w:color="auto" w:fill="FFFFFF"/>
        </w:rPr>
        <w:t xml:space="preserve">Friedman </w:t>
      </w:r>
      <w:r w:rsidRPr="00484D94">
        <w:rPr>
          <w:rFonts w:ascii="Arial" w:hAnsi="Arial" w:cs="Arial"/>
          <w:sz w:val="20"/>
          <w:szCs w:val="20"/>
          <w:shd w:val="clear" w:color="auto" w:fill="FFFFFF"/>
        </w:rPr>
        <w:t>(</w:t>
      </w:r>
      <w:r>
        <w:rPr>
          <w:rFonts w:ascii="Arial" w:hAnsi="Arial" w:cs="Arial"/>
          <w:sz w:val="20"/>
          <w:szCs w:val="20"/>
          <w:shd w:val="clear" w:color="auto" w:fill="FFFFFF"/>
        </w:rPr>
        <w:t xml:space="preserve">2017), </w:t>
      </w:r>
      <w:r w:rsidRPr="00484D94">
        <w:rPr>
          <w:rFonts w:ascii="Times New Roman" w:hAnsi="Times New Roman" w:cs="Times New Roman"/>
          <w:sz w:val="24"/>
          <w:szCs w:val="24"/>
        </w:rPr>
        <w:t xml:space="preserve">the TV dominates the symbols environment, which tells mostly the time </w:t>
      </w:r>
      <w:r w:rsidRPr="00484D94">
        <w:rPr>
          <w:rFonts w:ascii="Times New Roman" w:hAnsi="Times New Roman" w:cs="Times New Roman"/>
          <w:sz w:val="24"/>
          <w:szCs w:val="24"/>
        </w:rPr>
        <w:t>stories that are found in schools and also the faith communities. Therefore, it can be argued that some individuals will be watching TV</w:t>
      </w:r>
      <w:r w:rsidR="00330E0D" w:rsidRPr="00484D94">
        <w:rPr>
          <w:rFonts w:ascii="Times New Roman" w:hAnsi="Times New Roman" w:cs="Times New Roman"/>
          <w:sz w:val="24"/>
          <w:szCs w:val="24"/>
        </w:rPr>
        <w:t xml:space="preserve"> as the church, thus observing the TV more religiously. According to the cultivation theory, violence is perceived as the cheapest and simplest dramatic. It is used to demonstrate the winner when the game of life has participated as the rules of life are also taken into consideration. The conclusion is that whoever is immersed in this exciting world of TV is also educated about this fact concerning life than what the occasional viewer is educated about life. </w:t>
      </w:r>
    </w:p>
    <w:p w:rsidR="00330E0D" w:rsidRDefault="00EE2C0E" w:rsidP="00484D94">
      <w:pPr>
        <w:spacing w:after="0" w:line="480" w:lineRule="auto"/>
        <w:ind w:firstLine="720"/>
        <w:jc w:val="both"/>
        <w:rPr>
          <w:rFonts w:ascii="Times New Roman" w:hAnsi="Times New Roman" w:cs="Times New Roman"/>
          <w:sz w:val="24"/>
          <w:szCs w:val="24"/>
        </w:rPr>
      </w:pPr>
      <w:r w:rsidRPr="00484D94">
        <w:rPr>
          <w:rFonts w:ascii="Times New Roman" w:hAnsi="Times New Roman" w:cs="Times New Roman"/>
          <w:sz w:val="24"/>
          <w:szCs w:val="24"/>
        </w:rPr>
        <w:t xml:space="preserve">Spending much of your time watching  Television may cause paranoia, it is also associated with the encouragement of aggressive behavior. </w:t>
      </w:r>
      <w:r w:rsidR="00103F2A" w:rsidRPr="00484D94">
        <w:rPr>
          <w:rFonts w:ascii="Times New Roman" w:hAnsi="Times New Roman" w:cs="Times New Roman"/>
          <w:sz w:val="24"/>
          <w:szCs w:val="24"/>
        </w:rPr>
        <w:t xml:space="preserve">It is related to the notion that it affects the </w:t>
      </w:r>
      <w:r w:rsidR="00A0319A">
        <w:rPr>
          <w:rFonts w:ascii="Times New Roman" w:hAnsi="Times New Roman" w:cs="Times New Roman"/>
          <w:sz w:val="24"/>
          <w:szCs w:val="24"/>
        </w:rPr>
        <w:t>beliefs of the viewers</w:t>
      </w:r>
      <w:r w:rsidR="00103F2A" w:rsidRPr="00484D94">
        <w:rPr>
          <w:rFonts w:ascii="Times New Roman" w:hAnsi="Times New Roman" w:cs="Times New Roman"/>
          <w:sz w:val="24"/>
          <w:szCs w:val="24"/>
        </w:rPr>
        <w:t xml:space="preserve"> towards </w:t>
      </w:r>
      <w:r w:rsidR="00A0319A">
        <w:rPr>
          <w:rFonts w:ascii="Times New Roman" w:hAnsi="Times New Roman" w:cs="Times New Roman"/>
          <w:sz w:val="24"/>
          <w:szCs w:val="24"/>
        </w:rPr>
        <w:t xml:space="preserve">what surrounds them and </w:t>
      </w:r>
      <w:r w:rsidR="00103F2A" w:rsidRPr="00484D94">
        <w:rPr>
          <w:rFonts w:ascii="Times New Roman" w:hAnsi="Times New Roman" w:cs="Times New Roman"/>
          <w:sz w:val="24"/>
          <w:szCs w:val="24"/>
        </w:rPr>
        <w:t xml:space="preserve">the world </w:t>
      </w:r>
      <w:r w:rsidR="00A0319A">
        <w:rPr>
          <w:rFonts w:ascii="Times New Roman" w:hAnsi="Times New Roman" w:cs="Times New Roman"/>
          <w:sz w:val="24"/>
          <w:szCs w:val="24"/>
        </w:rPr>
        <w:t>at large</w:t>
      </w:r>
      <w:r w:rsidR="00103F2A" w:rsidRPr="00484D94">
        <w:rPr>
          <w:rFonts w:ascii="Times New Roman" w:hAnsi="Times New Roman" w:cs="Times New Roman"/>
          <w:sz w:val="24"/>
          <w:szCs w:val="24"/>
        </w:rPr>
        <w:t xml:space="preserve">, together with the feelings </w:t>
      </w:r>
      <w:r w:rsidR="00A0319A">
        <w:rPr>
          <w:rFonts w:ascii="Times New Roman" w:hAnsi="Times New Roman" w:cs="Times New Roman"/>
          <w:sz w:val="24"/>
          <w:szCs w:val="24"/>
        </w:rPr>
        <w:t>associated</w:t>
      </w:r>
      <w:r w:rsidR="00103F2A" w:rsidRPr="00484D94">
        <w:rPr>
          <w:rFonts w:ascii="Times New Roman" w:hAnsi="Times New Roman" w:cs="Times New Roman"/>
          <w:sz w:val="24"/>
          <w:szCs w:val="24"/>
        </w:rPr>
        <w:t xml:space="preserve"> </w:t>
      </w:r>
      <w:r w:rsidR="00A0319A">
        <w:rPr>
          <w:rFonts w:ascii="Times New Roman" w:hAnsi="Times New Roman" w:cs="Times New Roman"/>
          <w:sz w:val="24"/>
          <w:szCs w:val="24"/>
        </w:rPr>
        <w:t>with</w:t>
      </w:r>
      <w:r w:rsidR="00103F2A" w:rsidRPr="00484D94">
        <w:rPr>
          <w:rFonts w:ascii="Times New Roman" w:hAnsi="Times New Roman" w:cs="Times New Roman"/>
          <w:sz w:val="24"/>
          <w:szCs w:val="24"/>
        </w:rPr>
        <w:t xml:space="preserve"> those beliefs. </w:t>
      </w:r>
      <w:r w:rsidR="001D0C05" w:rsidRPr="00484D94">
        <w:rPr>
          <w:rFonts w:ascii="Times New Roman" w:hAnsi="Times New Roman" w:cs="Times New Roman"/>
          <w:sz w:val="24"/>
          <w:szCs w:val="24"/>
        </w:rPr>
        <w:t>The use of TV violence tends to convince the viewers that out there is a jungle, which will increase their perceptions of crime.</w:t>
      </w:r>
    </w:p>
    <w:p w:rsidR="001074BA" w:rsidRDefault="00EE2C0E" w:rsidP="00484D9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 found that 2-minute clips found in televisions are not built for why reason. The TV news is expected to create a horrifying void. It creates a world in which people do hurt, being horrible and harmed, but they lack no time to do</w:t>
      </w:r>
      <w:r>
        <w:rPr>
          <w:rFonts w:ascii="Times New Roman" w:hAnsi="Times New Roman" w:cs="Times New Roman"/>
          <w:sz w:val="24"/>
          <w:szCs w:val="24"/>
        </w:rPr>
        <w:t xml:space="preserve"> an explanation about those video clips regarding why or what to be done to those clips. For instance, it is a black and white thin snapshot that features some individuals saying that </w:t>
      </w:r>
      <w:r w:rsidR="0016764A">
        <w:rPr>
          <w:rFonts w:ascii="Times New Roman" w:hAnsi="Times New Roman" w:cs="Times New Roman"/>
          <w:sz w:val="24"/>
          <w:szCs w:val="24"/>
        </w:rPr>
        <w:t xml:space="preserve">and others that following is the commercial break. </w:t>
      </w:r>
      <w:r w:rsidR="0082114B">
        <w:rPr>
          <w:rFonts w:ascii="Times New Roman" w:hAnsi="Times New Roman" w:cs="Times New Roman"/>
          <w:sz w:val="24"/>
          <w:szCs w:val="24"/>
        </w:rPr>
        <w:t xml:space="preserve">The car was crashing, and the confrontations do take the top billings accompanied by the world messy </w:t>
      </w:r>
      <w:r w:rsidR="004D7311">
        <w:rPr>
          <w:rFonts w:ascii="Times New Roman" w:hAnsi="Times New Roman" w:cs="Times New Roman"/>
          <w:sz w:val="24"/>
          <w:szCs w:val="24"/>
        </w:rPr>
        <w:t>truths succumb</w:t>
      </w:r>
      <w:r w:rsidR="0082114B">
        <w:rPr>
          <w:rFonts w:ascii="Times New Roman" w:hAnsi="Times New Roman" w:cs="Times New Roman"/>
          <w:sz w:val="24"/>
          <w:szCs w:val="24"/>
        </w:rPr>
        <w:t xml:space="preserve"> to death due to soundbite. </w:t>
      </w:r>
      <w:r w:rsidR="00191AAF">
        <w:rPr>
          <w:rFonts w:ascii="Times New Roman" w:hAnsi="Times New Roman" w:cs="Times New Roman"/>
          <w:sz w:val="24"/>
          <w:szCs w:val="24"/>
        </w:rPr>
        <w:t xml:space="preserve">It can be among </w:t>
      </w:r>
      <w:r w:rsidR="004D7311">
        <w:rPr>
          <w:rFonts w:ascii="Times New Roman" w:hAnsi="Times New Roman" w:cs="Times New Roman"/>
          <w:sz w:val="24"/>
          <w:szCs w:val="24"/>
        </w:rPr>
        <w:t>enough</w:t>
      </w:r>
      <w:r w:rsidR="00191AAF">
        <w:rPr>
          <w:rFonts w:ascii="Times New Roman" w:hAnsi="Times New Roman" w:cs="Times New Roman"/>
          <w:sz w:val="24"/>
          <w:szCs w:val="24"/>
        </w:rPr>
        <w:t xml:space="preserve"> criti</w:t>
      </w:r>
      <w:r w:rsidR="004D7311">
        <w:rPr>
          <w:rFonts w:ascii="Times New Roman" w:hAnsi="Times New Roman" w:cs="Times New Roman"/>
          <w:sz w:val="24"/>
          <w:szCs w:val="24"/>
        </w:rPr>
        <w:t xml:space="preserve">cs subjected to Television news but under the particular condition, for example, </w:t>
      </w:r>
      <w:r w:rsidR="00B162E2">
        <w:rPr>
          <w:rFonts w:ascii="Times New Roman" w:hAnsi="Times New Roman" w:cs="Times New Roman"/>
          <w:sz w:val="24"/>
          <w:szCs w:val="24"/>
        </w:rPr>
        <w:t>when subjected to more than enough of them.</w:t>
      </w:r>
    </w:p>
    <w:p w:rsidR="00B162E2" w:rsidRDefault="00EE2C0E" w:rsidP="00484D9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Even if we assume that the overall </w:t>
      </w:r>
      <w:r w:rsidR="00305861">
        <w:rPr>
          <w:rFonts w:ascii="Times New Roman" w:hAnsi="Times New Roman" w:cs="Times New Roman"/>
          <w:sz w:val="24"/>
          <w:szCs w:val="24"/>
        </w:rPr>
        <w:t>televisions viewerships</w:t>
      </w:r>
      <w:r>
        <w:rPr>
          <w:rFonts w:ascii="Times New Roman" w:hAnsi="Times New Roman" w:cs="Times New Roman"/>
          <w:sz w:val="24"/>
          <w:szCs w:val="24"/>
        </w:rPr>
        <w:t xml:space="preserve"> of news are </w:t>
      </w:r>
      <w:r w:rsidR="00305861">
        <w:rPr>
          <w:rFonts w:ascii="Times New Roman" w:hAnsi="Times New Roman" w:cs="Times New Roman"/>
          <w:sz w:val="24"/>
          <w:szCs w:val="24"/>
        </w:rPr>
        <w:t>dropping</w:t>
      </w:r>
      <w:r>
        <w:rPr>
          <w:rFonts w:ascii="Times New Roman" w:hAnsi="Times New Roman" w:cs="Times New Roman"/>
          <w:sz w:val="24"/>
          <w:szCs w:val="24"/>
        </w:rPr>
        <w:t>, a large number of people are still relying on them as they watch them. Older people are the ones who mostly watch the news from the local television channel</w:t>
      </w:r>
      <w:r>
        <w:rPr>
          <w:rFonts w:ascii="Times New Roman" w:hAnsi="Times New Roman" w:cs="Times New Roman"/>
          <w:sz w:val="24"/>
          <w:szCs w:val="24"/>
        </w:rPr>
        <w:t xml:space="preserve">s. </w:t>
      </w:r>
      <w:r w:rsidR="00AB2229">
        <w:rPr>
          <w:rFonts w:ascii="Times New Roman" w:hAnsi="Times New Roman" w:cs="Times New Roman"/>
          <w:sz w:val="24"/>
          <w:szCs w:val="24"/>
        </w:rPr>
        <w:t>Anxiety levels will rise when one subjects themselves to multiple newscasts but is later thinking of Millennials and Gen-X. They took part in writing about losing their parents to the Fox racists and fearing the mongering and the existence of nonsense. The other noted idea is that older voters do skew to the right as being considered a coincidence.</w:t>
      </w:r>
    </w:p>
    <w:p w:rsidR="00AB2229" w:rsidRDefault="00EE2C0E" w:rsidP="00484D9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Crime and controversy are allocated a lot of play, solutions, and facts as per small quantities. The other aspect is that each opinion subjected to opposite a</w:t>
      </w:r>
      <w:r>
        <w:rPr>
          <w:rFonts w:ascii="Times New Roman" w:hAnsi="Times New Roman" w:cs="Times New Roman"/>
          <w:sz w:val="24"/>
          <w:szCs w:val="24"/>
        </w:rPr>
        <w:t xml:space="preserve">nd equal </w:t>
      </w:r>
      <w:r w:rsidR="00704394">
        <w:rPr>
          <w:rFonts w:ascii="Times New Roman" w:hAnsi="Times New Roman" w:cs="Times New Roman"/>
          <w:sz w:val="24"/>
          <w:szCs w:val="24"/>
        </w:rPr>
        <w:t xml:space="preserve">views. It suggests that what is in the digital media and print are different from </w:t>
      </w:r>
      <w:r w:rsidR="00934F06">
        <w:rPr>
          <w:rFonts w:ascii="Times New Roman" w:hAnsi="Times New Roman" w:cs="Times New Roman"/>
          <w:sz w:val="24"/>
          <w:szCs w:val="24"/>
        </w:rPr>
        <w:t>what</w:t>
      </w:r>
      <w:r w:rsidR="00704394">
        <w:rPr>
          <w:rFonts w:ascii="Times New Roman" w:hAnsi="Times New Roman" w:cs="Times New Roman"/>
          <w:sz w:val="24"/>
          <w:szCs w:val="24"/>
        </w:rPr>
        <w:t xml:space="preserve"> displayed on Television. </w:t>
      </w:r>
      <w:r w:rsidR="00AE6257">
        <w:rPr>
          <w:rFonts w:ascii="Times New Roman" w:hAnsi="Times New Roman" w:cs="Times New Roman"/>
          <w:sz w:val="24"/>
          <w:szCs w:val="24"/>
        </w:rPr>
        <w:t xml:space="preserve">It is, therefore, shows that it is ex to be </w:t>
      </w:r>
      <w:r w:rsidR="0063338B">
        <w:rPr>
          <w:rFonts w:ascii="Times New Roman" w:hAnsi="Times New Roman" w:cs="Times New Roman"/>
          <w:sz w:val="24"/>
          <w:szCs w:val="24"/>
        </w:rPr>
        <w:t>effective</w:t>
      </w:r>
      <w:r w:rsidR="00AE6257">
        <w:rPr>
          <w:rFonts w:ascii="Times New Roman" w:hAnsi="Times New Roman" w:cs="Times New Roman"/>
          <w:sz w:val="24"/>
          <w:szCs w:val="24"/>
        </w:rPr>
        <w:t xml:space="preserve"> and healthy to have access to what is a print and digital media compared to the </w:t>
      </w:r>
      <w:r w:rsidR="0063338B">
        <w:rPr>
          <w:rFonts w:ascii="Times New Roman" w:hAnsi="Times New Roman" w:cs="Times New Roman"/>
          <w:sz w:val="24"/>
          <w:szCs w:val="24"/>
        </w:rPr>
        <w:t>Television. Paranoia, therefore, will continue affecting more individuals who are the victims of watching Television. According to this research also it shows that the figures of paranoia cases are expected to increase day in day out. This is because a lot of people consider getting access to television materials and films cheaply and easily, compared to print and digital media. TVs have now gained access to the interior areas of society due to the presence of electricity and reduction in their costs, thus making more individuals at risk of being subjected to paranoia.</w:t>
      </w:r>
    </w:p>
    <w:p w:rsidR="00BD26AC" w:rsidRDefault="00BD26AC" w:rsidP="00BD26AC">
      <w:pPr>
        <w:tabs>
          <w:tab w:val="left" w:pos="5325"/>
        </w:tabs>
        <w:rPr>
          <w:rFonts w:ascii="Times New Roman" w:hAnsi="Times New Roman" w:cs="Times New Roman"/>
          <w:sz w:val="24"/>
          <w:szCs w:val="24"/>
        </w:rPr>
      </w:pPr>
      <w:r>
        <w:rPr>
          <w:rFonts w:ascii="Times New Roman" w:hAnsi="Times New Roman" w:cs="Times New Roman"/>
          <w:sz w:val="24"/>
          <w:szCs w:val="24"/>
        </w:rPr>
        <w:tab/>
      </w:r>
    </w:p>
    <w:p w:rsidR="00484D94" w:rsidRPr="00484D94" w:rsidRDefault="00EE2C0E" w:rsidP="00BD26AC">
      <w:pPr>
        <w:tabs>
          <w:tab w:val="left" w:pos="5325"/>
        </w:tabs>
        <w:rPr>
          <w:rFonts w:ascii="Times New Roman" w:hAnsi="Times New Roman" w:cs="Times New Roman"/>
          <w:sz w:val="24"/>
          <w:szCs w:val="24"/>
        </w:rPr>
      </w:pPr>
      <w:r w:rsidRPr="00BD26AC">
        <w:rPr>
          <w:rFonts w:ascii="Times New Roman" w:hAnsi="Times New Roman" w:cs="Times New Roman"/>
          <w:sz w:val="24"/>
          <w:szCs w:val="24"/>
        </w:rPr>
        <w:br w:type="page"/>
      </w:r>
    </w:p>
    <w:p w:rsidR="00484D94" w:rsidRPr="009D509C" w:rsidRDefault="00EE2C0E" w:rsidP="00BD26AC">
      <w:pPr>
        <w:spacing w:after="0" w:line="480" w:lineRule="auto"/>
        <w:ind w:firstLine="720"/>
        <w:jc w:val="center"/>
        <w:rPr>
          <w:rFonts w:ascii="Times New Roman" w:hAnsi="Times New Roman" w:cs="Times New Roman"/>
          <w:sz w:val="24"/>
          <w:szCs w:val="24"/>
        </w:rPr>
      </w:pPr>
      <w:bookmarkStart w:id="0" w:name="_GoBack"/>
      <w:bookmarkEnd w:id="0"/>
      <w:r w:rsidRPr="009D509C">
        <w:rPr>
          <w:rFonts w:ascii="Times New Roman" w:hAnsi="Times New Roman" w:cs="Times New Roman"/>
          <w:sz w:val="24"/>
          <w:szCs w:val="24"/>
        </w:rPr>
        <w:t>References</w:t>
      </w:r>
    </w:p>
    <w:p w:rsidR="009D509C" w:rsidRPr="009D509C" w:rsidRDefault="00EE2C0E" w:rsidP="00484D94">
      <w:pPr>
        <w:spacing w:after="0" w:line="480" w:lineRule="auto"/>
        <w:jc w:val="both"/>
        <w:rPr>
          <w:rFonts w:ascii="Times New Roman" w:hAnsi="Times New Roman" w:cs="Times New Roman"/>
          <w:sz w:val="24"/>
          <w:szCs w:val="24"/>
          <w:shd w:val="clear" w:color="auto" w:fill="FFFFFF"/>
        </w:rPr>
      </w:pPr>
      <w:r w:rsidRPr="009D509C">
        <w:rPr>
          <w:rFonts w:ascii="Times New Roman" w:hAnsi="Times New Roman" w:cs="Times New Roman"/>
          <w:sz w:val="24"/>
          <w:szCs w:val="24"/>
          <w:shd w:val="clear" w:color="auto" w:fill="FFFFFF"/>
        </w:rPr>
        <w:t>Friedman, S. (2017). </w:t>
      </w:r>
      <w:r w:rsidRPr="009D509C">
        <w:rPr>
          <w:rFonts w:ascii="Times New Roman" w:hAnsi="Times New Roman" w:cs="Times New Roman"/>
          <w:i/>
          <w:iCs/>
          <w:sz w:val="24"/>
          <w:szCs w:val="24"/>
          <w:shd w:val="clear" w:color="auto" w:fill="FFFFFF"/>
        </w:rPr>
        <w:t xml:space="preserve">Are You Watching Closely?: Cultural Paranoia, New Technologies, and the </w:t>
      </w:r>
      <w:r w:rsidRPr="009D509C">
        <w:rPr>
          <w:rFonts w:ascii="Times New Roman" w:hAnsi="Times New Roman" w:cs="Times New Roman"/>
          <w:i/>
          <w:iCs/>
          <w:sz w:val="24"/>
          <w:szCs w:val="24"/>
          <w:shd w:val="clear" w:color="auto" w:fill="FFFFFF"/>
        </w:rPr>
        <w:tab/>
        <w:t>Contemporary Hollywood Misdirection Film</w:t>
      </w:r>
      <w:r w:rsidRPr="009D509C">
        <w:rPr>
          <w:rFonts w:ascii="Times New Roman" w:hAnsi="Times New Roman" w:cs="Times New Roman"/>
          <w:sz w:val="24"/>
          <w:szCs w:val="24"/>
          <w:shd w:val="clear" w:color="auto" w:fill="FFFFFF"/>
        </w:rPr>
        <w:t>. SUNY Press.</w:t>
      </w:r>
    </w:p>
    <w:p w:rsidR="009D509C" w:rsidRPr="009D509C" w:rsidRDefault="00EE2C0E" w:rsidP="00484D94">
      <w:pPr>
        <w:spacing w:after="0" w:line="480" w:lineRule="auto"/>
        <w:jc w:val="both"/>
        <w:rPr>
          <w:rFonts w:ascii="Times New Roman" w:hAnsi="Times New Roman" w:cs="Times New Roman"/>
          <w:sz w:val="24"/>
          <w:szCs w:val="24"/>
        </w:rPr>
      </w:pPr>
      <w:r w:rsidRPr="009D509C">
        <w:rPr>
          <w:rFonts w:ascii="Times New Roman" w:hAnsi="Times New Roman" w:cs="Times New Roman"/>
          <w:sz w:val="24"/>
          <w:szCs w:val="24"/>
          <w:shd w:val="clear" w:color="auto" w:fill="FFFFFF"/>
        </w:rPr>
        <w:t>Platt, L. F., &amp;</w:t>
      </w:r>
      <w:r w:rsidRPr="009D509C">
        <w:rPr>
          <w:rFonts w:ascii="Times New Roman" w:hAnsi="Times New Roman" w:cs="Times New Roman"/>
          <w:sz w:val="24"/>
          <w:szCs w:val="24"/>
          <w:shd w:val="clear" w:color="auto" w:fill="FFFFFF"/>
        </w:rPr>
        <w:t xml:space="preserve"> Scheitle, C. P. (2019). Generalized and Contingent Trust of Others Among Sexual </w:t>
      </w:r>
      <w:r>
        <w:rPr>
          <w:rFonts w:ascii="Times New Roman" w:hAnsi="Times New Roman" w:cs="Times New Roman"/>
          <w:sz w:val="24"/>
          <w:szCs w:val="24"/>
          <w:shd w:val="clear" w:color="auto" w:fill="FFFFFF"/>
        </w:rPr>
        <w:tab/>
      </w:r>
      <w:r w:rsidRPr="009D509C">
        <w:rPr>
          <w:rFonts w:ascii="Times New Roman" w:hAnsi="Times New Roman" w:cs="Times New Roman"/>
          <w:sz w:val="24"/>
          <w:szCs w:val="24"/>
          <w:shd w:val="clear" w:color="auto" w:fill="FFFFFF"/>
        </w:rPr>
        <w:t>Minority Individuals. </w:t>
      </w:r>
      <w:r w:rsidRPr="009D509C">
        <w:rPr>
          <w:rFonts w:ascii="Times New Roman" w:hAnsi="Times New Roman" w:cs="Times New Roman"/>
          <w:i/>
          <w:iCs/>
          <w:sz w:val="24"/>
          <w:szCs w:val="24"/>
          <w:shd w:val="clear" w:color="auto" w:fill="FFFFFF"/>
        </w:rPr>
        <w:t>Social Science Quarterly</w:t>
      </w:r>
      <w:r w:rsidRPr="009D509C">
        <w:rPr>
          <w:rFonts w:ascii="Times New Roman" w:hAnsi="Times New Roman" w:cs="Times New Roman"/>
          <w:sz w:val="24"/>
          <w:szCs w:val="24"/>
          <w:shd w:val="clear" w:color="auto" w:fill="FFFFFF"/>
        </w:rPr>
        <w:t>, </w:t>
      </w:r>
      <w:r w:rsidRPr="009D509C">
        <w:rPr>
          <w:rFonts w:ascii="Times New Roman" w:hAnsi="Times New Roman" w:cs="Times New Roman"/>
          <w:i/>
          <w:iCs/>
          <w:sz w:val="24"/>
          <w:szCs w:val="24"/>
          <w:shd w:val="clear" w:color="auto" w:fill="FFFFFF"/>
        </w:rPr>
        <w:t>100</w:t>
      </w:r>
      <w:r w:rsidRPr="009D509C">
        <w:rPr>
          <w:rFonts w:ascii="Times New Roman" w:hAnsi="Times New Roman" w:cs="Times New Roman"/>
          <w:sz w:val="24"/>
          <w:szCs w:val="24"/>
          <w:shd w:val="clear" w:color="auto" w:fill="FFFFFF"/>
        </w:rPr>
        <w:t>(1), 5-18.</w:t>
      </w:r>
    </w:p>
    <w:sectPr w:rsidR="009D509C" w:rsidRPr="009D509C" w:rsidSect="002F08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2C0E" w:rsidRDefault="00EE2C0E">
      <w:pPr>
        <w:spacing w:after="0" w:line="240" w:lineRule="auto"/>
      </w:pPr>
      <w:r>
        <w:separator/>
      </w:r>
    </w:p>
  </w:endnote>
  <w:endnote w:type="continuationSeparator" w:id="0">
    <w:p w:rsidR="00EE2C0E" w:rsidRDefault="00EE2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2C0E" w:rsidRDefault="00EE2C0E">
      <w:pPr>
        <w:spacing w:after="0" w:line="240" w:lineRule="auto"/>
      </w:pPr>
      <w:r>
        <w:separator/>
      </w:r>
    </w:p>
  </w:footnote>
  <w:footnote w:type="continuationSeparator" w:id="0">
    <w:p w:rsidR="00EE2C0E" w:rsidRDefault="00EE2C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6178707"/>
      <w:docPartObj>
        <w:docPartGallery w:val="Page Numbers (Top of Page)"/>
        <w:docPartUnique/>
      </w:docPartObj>
    </w:sdtPr>
    <w:sdtEndPr>
      <w:rPr>
        <w:noProof/>
      </w:rPr>
    </w:sdtEndPr>
    <w:sdtContent>
      <w:p w:rsidR="002F08CA" w:rsidRDefault="00EE2C0E" w:rsidP="002F08CA">
        <w:pPr>
          <w:spacing w:after="0" w:line="480" w:lineRule="auto"/>
        </w:pPr>
        <w:r w:rsidRPr="002F08CA">
          <w:rPr>
            <w:rFonts w:ascii="Times New Roman" w:hAnsi="Times New Roman" w:cs="Times New Roman"/>
            <w:sz w:val="24"/>
            <w:szCs w:val="24"/>
          </w:rPr>
          <w:t xml:space="preserve">COMMUNICATION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BD26AC">
          <w:rPr>
            <w:noProof/>
          </w:rPr>
          <w:t>7</w:t>
        </w:r>
        <w:r>
          <w:rPr>
            <w:noProof/>
          </w:rPr>
          <w:fldChar w:fldCharType="end"/>
        </w:r>
      </w:p>
    </w:sdtContent>
  </w:sdt>
  <w:p w:rsidR="002F08CA" w:rsidRDefault="002F08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08CA" w:rsidRPr="002F08CA" w:rsidRDefault="00EE2C0E" w:rsidP="002F08CA">
    <w:pPr>
      <w:spacing w:after="0" w:line="480" w:lineRule="auto"/>
      <w:rPr>
        <w:rFonts w:ascii="Times New Roman" w:hAnsi="Times New Roman" w:cs="Times New Roman"/>
        <w:b/>
        <w:sz w:val="24"/>
        <w:szCs w:val="24"/>
      </w:rPr>
    </w:pPr>
    <w:r w:rsidRPr="002F08CA">
      <w:rPr>
        <w:rFonts w:ascii="Times New Roman" w:hAnsi="Times New Roman" w:cs="Times New Roman"/>
        <w:b/>
        <w:sz w:val="24"/>
        <w:szCs w:val="24"/>
      </w:rPr>
      <w:t>R</w:t>
    </w:r>
    <w:r w:rsidRPr="002F08CA">
      <w:rPr>
        <w:rFonts w:ascii="Times New Roman" w:hAnsi="Times New Roman" w:cs="Times New Roman"/>
        <w:sz w:val="24"/>
        <w:szCs w:val="24"/>
      </w:rPr>
      <w:t xml:space="preserve">unning </w:t>
    </w:r>
    <w:r w:rsidRPr="002F08CA">
      <w:rPr>
        <w:rFonts w:ascii="Times New Roman" w:hAnsi="Times New Roman" w:cs="Times New Roman"/>
        <w:b/>
        <w:sz w:val="24"/>
        <w:szCs w:val="24"/>
      </w:rPr>
      <w:t>H</w:t>
    </w:r>
    <w:r w:rsidRPr="002F08CA">
      <w:rPr>
        <w:rFonts w:ascii="Times New Roman" w:hAnsi="Times New Roman" w:cs="Times New Roman"/>
        <w:sz w:val="24"/>
        <w:szCs w:val="24"/>
      </w:rPr>
      <w:t xml:space="preserve">ead: </w:t>
    </w:r>
    <w:r w:rsidRPr="002F08CA">
      <w:rPr>
        <w:rFonts w:ascii="Times New Roman" w:hAnsi="Times New Roman" w:cs="Times New Roman"/>
        <w:b/>
        <w:sz w:val="24"/>
        <w:szCs w:val="24"/>
      </w:rPr>
      <w:t xml:space="preserve">COMMUNICATION </w:t>
    </w:r>
  </w:p>
  <w:p w:rsidR="002F08CA" w:rsidRPr="002F08CA" w:rsidRDefault="002F08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3E1"/>
    <w:rsid w:val="00036C62"/>
    <w:rsid w:val="00042DC4"/>
    <w:rsid w:val="00103F2A"/>
    <w:rsid w:val="001074BA"/>
    <w:rsid w:val="00131003"/>
    <w:rsid w:val="00145A42"/>
    <w:rsid w:val="001657A8"/>
    <w:rsid w:val="0016764A"/>
    <w:rsid w:val="00191164"/>
    <w:rsid w:val="00191AAF"/>
    <w:rsid w:val="001D0C05"/>
    <w:rsid w:val="002F08CA"/>
    <w:rsid w:val="00305861"/>
    <w:rsid w:val="00330E0D"/>
    <w:rsid w:val="003456D4"/>
    <w:rsid w:val="00353B1E"/>
    <w:rsid w:val="003A6DDF"/>
    <w:rsid w:val="003E5A59"/>
    <w:rsid w:val="00484D94"/>
    <w:rsid w:val="00497B0E"/>
    <w:rsid w:val="004D7311"/>
    <w:rsid w:val="00586B98"/>
    <w:rsid w:val="005C7112"/>
    <w:rsid w:val="00626499"/>
    <w:rsid w:val="0063338B"/>
    <w:rsid w:val="00642964"/>
    <w:rsid w:val="00645744"/>
    <w:rsid w:val="006C2D62"/>
    <w:rsid w:val="00704394"/>
    <w:rsid w:val="0076001A"/>
    <w:rsid w:val="007C53E1"/>
    <w:rsid w:val="007F7A7F"/>
    <w:rsid w:val="00800FB5"/>
    <w:rsid w:val="0082114B"/>
    <w:rsid w:val="0088459D"/>
    <w:rsid w:val="008A0FCC"/>
    <w:rsid w:val="008D69E6"/>
    <w:rsid w:val="00934F06"/>
    <w:rsid w:val="00937F2A"/>
    <w:rsid w:val="009D509C"/>
    <w:rsid w:val="00A0319A"/>
    <w:rsid w:val="00A3625D"/>
    <w:rsid w:val="00A42493"/>
    <w:rsid w:val="00AB2229"/>
    <w:rsid w:val="00AE19DA"/>
    <w:rsid w:val="00AE6257"/>
    <w:rsid w:val="00B162E2"/>
    <w:rsid w:val="00B2765F"/>
    <w:rsid w:val="00B368AB"/>
    <w:rsid w:val="00BB2556"/>
    <w:rsid w:val="00BC0A13"/>
    <w:rsid w:val="00BD26AC"/>
    <w:rsid w:val="00BD5C26"/>
    <w:rsid w:val="00BF58EA"/>
    <w:rsid w:val="00C6570D"/>
    <w:rsid w:val="00C95274"/>
    <w:rsid w:val="00CC0835"/>
    <w:rsid w:val="00CD7D83"/>
    <w:rsid w:val="00D33A0C"/>
    <w:rsid w:val="00E8168C"/>
    <w:rsid w:val="00E81CF5"/>
    <w:rsid w:val="00EE2C0E"/>
    <w:rsid w:val="00EF0164"/>
    <w:rsid w:val="00F0288E"/>
    <w:rsid w:val="00FD6C17"/>
    <w:rsid w:val="00FE3DFF"/>
    <w:rsid w:val="00FE5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6B8986-F531-4959-A28E-E99CEF321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0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8CA"/>
  </w:style>
  <w:style w:type="paragraph" w:styleId="Footer">
    <w:name w:val="footer"/>
    <w:basedOn w:val="Normal"/>
    <w:link w:val="FooterChar"/>
    <w:uiPriority w:val="99"/>
    <w:unhideWhenUsed/>
    <w:rsid w:val="002F0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1432</Words>
  <Characters>8165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cp:lastModifiedBy>
  <cp:revision>2</cp:revision>
  <dcterms:created xsi:type="dcterms:W3CDTF">2020-05-19T19:35:00Z</dcterms:created>
  <dcterms:modified xsi:type="dcterms:W3CDTF">2020-05-19T19:35:00Z</dcterms:modified>
</cp:coreProperties>
</file>